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576BAE" w:rsidRDefault="00764FCB" w:rsidP="006D628A">
      <w:pPr>
        <w:spacing w:line="360" w:lineRule="auto"/>
      </w:pPr>
      <w:r>
        <w:t>All Weather Insulated Panels</w:t>
      </w:r>
    </w:p>
    <w:p w14:paraId="00CB6264" w14:textId="77777777" w:rsidR="00764FCB" w:rsidRPr="00576BAE" w:rsidRDefault="003974E1" w:rsidP="006D628A">
      <w:pPr>
        <w:spacing w:line="360" w:lineRule="auto"/>
      </w:pPr>
      <w:proofErr w:type="spellStart"/>
      <w:r w:rsidRPr="00576BAE">
        <w:t>fiRe</w:t>
      </w:r>
      <w:proofErr w:type="spellEnd"/>
      <w:r w:rsidRPr="00576BAE">
        <w:t xml:space="preserve"> series – One Hour Fire Rated </w:t>
      </w:r>
      <w:r w:rsidR="00764FCB" w:rsidRPr="00576BAE">
        <w:t>Wall Panel</w:t>
      </w:r>
    </w:p>
    <w:p w14:paraId="384E0610" w14:textId="77777777" w:rsidR="00336E55" w:rsidRPr="00281F6C" w:rsidRDefault="00336E55" w:rsidP="006D628A">
      <w:pPr>
        <w:spacing w:line="360" w:lineRule="auto"/>
        <w:rPr>
          <w:b/>
          <w:i/>
          <w:color w:val="44546A"/>
        </w:rPr>
      </w:pPr>
      <w:r w:rsidRPr="00281F6C">
        <w:rPr>
          <w:b/>
          <w:i/>
          <w:color w:val="44546A"/>
        </w:rPr>
        <w:t>[</w:t>
      </w:r>
      <w:r w:rsidR="00716936" w:rsidRPr="00281F6C">
        <w:rPr>
          <w:b/>
          <w:i/>
          <w:color w:val="44546A"/>
        </w:rPr>
        <w:t>Select</w:t>
      </w:r>
      <w:r w:rsidRPr="00281F6C">
        <w:rPr>
          <w:b/>
          <w:i/>
          <w:color w:val="44546A"/>
        </w:rPr>
        <w:t xml:space="preserve"> one; delete others]</w:t>
      </w:r>
    </w:p>
    <w:p w14:paraId="497141D8" w14:textId="684DF48A" w:rsidR="003974E1" w:rsidRDefault="003C07C5" w:rsidP="75DAB112">
      <w:pPr>
        <w:spacing w:line="360" w:lineRule="auto"/>
        <w:rPr>
          <w:b/>
          <w:bCs/>
        </w:rPr>
      </w:pPr>
      <w:r w:rsidRPr="75DAB112">
        <w:rPr>
          <w:b/>
          <w:bCs/>
        </w:rPr>
        <w:t>[</w:t>
      </w:r>
      <w:r w:rsidR="003974E1" w:rsidRPr="75DAB112">
        <w:rPr>
          <w:b/>
          <w:bCs/>
        </w:rPr>
        <w:t>DM40-F, FL40-F, ST40-F, HE40-F, HE40A-F</w:t>
      </w:r>
      <w:r w:rsidRPr="75DAB112">
        <w:rPr>
          <w:b/>
          <w:bCs/>
        </w:rPr>
        <w:t>]</w:t>
      </w:r>
    </w:p>
    <w:p w14:paraId="672A6659" w14:textId="77777777" w:rsidR="00576BAE" w:rsidRDefault="00576BAE" w:rsidP="006D628A">
      <w:pPr>
        <w:spacing w:line="360" w:lineRule="auto"/>
        <w:rPr>
          <w:b/>
        </w:rPr>
      </w:pPr>
    </w:p>
    <w:p w14:paraId="11CD2B60" w14:textId="77777777" w:rsidR="00576BAE" w:rsidRDefault="00576BAE" w:rsidP="00576BAE">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7969CA6D" w14:textId="77777777" w:rsidR="00975EC7" w:rsidRPr="002B798E" w:rsidRDefault="00E11BAD" w:rsidP="006D628A">
      <w:pPr>
        <w:pStyle w:val="PR1"/>
        <w:jc w:val="left"/>
        <w:rPr>
          <w:color w:val="000000"/>
        </w:rPr>
      </w:pPr>
      <w:r>
        <w:rPr>
          <w:color w:val="000000"/>
        </w:rPr>
        <w:t>Factory foamed-in-place insulated metal panels with concealed fastener metal wall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rsidRPr="00576BAE">
        <w:rPr>
          <w:b/>
        </w:rPr>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1E58B5F1" w14:textId="77777777" w:rsidR="00277FE7" w:rsidRDefault="00277FE7" w:rsidP="006D628A">
      <w:pPr>
        <w:pStyle w:val="PR2"/>
        <w:tabs>
          <w:tab w:val="clear" w:pos="1440"/>
          <w:tab w:val="left" w:pos="1620"/>
        </w:tabs>
        <w:ind w:left="1620" w:hanging="540"/>
        <w:jc w:val="left"/>
      </w:pPr>
      <w:r>
        <w:t>National Fire Protection Association (NFPA)</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183BD1AB" w14:textId="77777777" w:rsidR="00975EC7" w:rsidRPr="00C1271C" w:rsidRDefault="00975EC7" w:rsidP="006D628A">
      <w:pPr>
        <w:pStyle w:val="PR1"/>
        <w:tabs>
          <w:tab w:val="clear" w:pos="864"/>
          <w:tab w:val="num" w:pos="846"/>
        </w:tabs>
        <w:ind w:left="846"/>
        <w:jc w:val="left"/>
      </w:pPr>
      <w:r w:rsidRPr="00C1271C">
        <w:t xml:space="preserve">General:  </w:t>
      </w:r>
      <w:r w:rsidR="00277FE7">
        <w:t xml:space="preserve">The </w:t>
      </w:r>
      <w:r w:rsidR="003C07C5">
        <w:t>steel face foam</w:t>
      </w:r>
      <w:r w:rsidR="00277FE7">
        <w:t xml:space="preserve"> </w:t>
      </w:r>
      <w:r w:rsidR="003C07C5">
        <w:t xml:space="preserve">and fire core composite </w:t>
      </w:r>
      <w:r w:rsidR="00277FE7">
        <w:t>wall</w:t>
      </w:r>
      <w:r w:rsidR="00CF1550">
        <w:t xml:space="preserve"> panels shall be metal faced foam core sandwich panels produced on a continuous process manufacturing lin</w:t>
      </w:r>
      <w:r w:rsidR="00277FE7">
        <w:t xml:space="preserve">e </w:t>
      </w:r>
      <w:r w:rsidR="003C07C5">
        <w:t xml:space="preserve">and post-assembled </w:t>
      </w:r>
      <w:r w:rsidR="00277FE7">
        <w:t>under strict quality control and must be independently audited by a recognized audit facility/testing lab. The wall panel</w:t>
      </w:r>
      <w:r w:rsidR="00CF1550">
        <w:t xml:space="preserve"> </w:t>
      </w:r>
      <w:r w:rsidR="00CF1550">
        <w:lastRenderedPageBreak/>
        <w:t xml:space="preserve">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254AA13" w14:textId="77777777" w:rsidR="00C20437" w:rsidRDefault="00C20437" w:rsidP="006D628A">
      <w:pPr>
        <w:pStyle w:val="PR1"/>
        <w:jc w:val="left"/>
      </w:pPr>
      <w:r>
        <w:t>Installer Qualifications:     Metal wall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A01AF4">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2A215BB6" w14:textId="045FD19C" w:rsidR="00975EC7" w:rsidRDefault="00975EC7" w:rsidP="75DAB112">
      <w:pPr>
        <w:pStyle w:val="CMT"/>
        <w:jc w:val="left"/>
        <w:rPr>
          <w:rFonts w:eastAsia="Arial Narrow" w:cs="Arial Narrow"/>
          <w:color w:val="000000" w:themeColor="text1"/>
          <w:szCs w:val="22"/>
        </w:rPr>
      </w:pPr>
      <w:r w:rsidRPr="75DAB112">
        <w:rPr>
          <w:color w:val="auto"/>
        </w:rPr>
        <w:t>Source Limitations:  Obtain all components</w:t>
      </w:r>
      <w:r w:rsidR="00595BF0" w:rsidRPr="75DAB112">
        <w:rPr>
          <w:color w:val="auto"/>
        </w:rPr>
        <w:t xml:space="preserve">, including insulated metal panels, </w:t>
      </w:r>
      <w:r w:rsidR="00C20437" w:rsidRPr="75DAB112">
        <w:rPr>
          <w:color w:val="auto"/>
        </w:rPr>
        <w:t>fasteners, trim and other accessories</w:t>
      </w:r>
      <w:r w:rsidR="00595BF0" w:rsidRPr="75DAB112">
        <w:rPr>
          <w:color w:val="auto"/>
        </w:rPr>
        <w:t xml:space="preserve"> from a</w:t>
      </w:r>
      <w:r w:rsidRPr="75DAB112">
        <w:rPr>
          <w:color w:val="auto"/>
        </w:rPr>
        <w:t xml:space="preserve"> single source manufacturer </w:t>
      </w:r>
      <w:r w:rsidR="00327A87" w:rsidRPr="75DAB112">
        <w:rPr>
          <w:color w:val="auto"/>
        </w:rPr>
        <w:t>Warranty</w:t>
      </w:r>
      <w:r w:rsidRPr="75DAB112">
        <w:rPr>
          <w:color w:val="auto"/>
        </w:rPr>
        <w:t xml:space="preserve">ing the </w:t>
      </w:r>
      <w:r w:rsidR="004942EB" w:rsidRPr="75DAB112">
        <w:rPr>
          <w:color w:val="auto"/>
        </w:rPr>
        <w:t>panel</w:t>
      </w:r>
      <w:r w:rsidRPr="75DAB112">
        <w:rPr>
          <w:color w:val="auto"/>
        </w:rPr>
        <w:t xml:space="preserve"> system.  </w:t>
      </w:r>
    </w:p>
    <w:p w14:paraId="09C992D1" w14:textId="77777777" w:rsidR="00C20437" w:rsidRDefault="00C20437" w:rsidP="006D628A">
      <w:pPr>
        <w:pStyle w:val="PR1"/>
        <w:tabs>
          <w:tab w:val="clear" w:pos="864"/>
          <w:tab w:val="num" w:pos="846"/>
        </w:tabs>
        <w:ind w:left="846"/>
        <w:jc w:val="left"/>
      </w:pPr>
      <w:r>
        <w:t xml:space="preserve">Substitutions:     This specification is written with the </w:t>
      </w:r>
      <w:proofErr w:type="spellStart"/>
      <w:r w:rsidR="003C07C5">
        <w:t>fiRe</w:t>
      </w:r>
      <w:proofErr w:type="spellEnd"/>
      <w:r w:rsidR="003C07C5">
        <w:t xml:space="preserve"> series</w:t>
      </w:r>
      <w:r>
        <w:t xml:space="preserve"> panels as the basis of acceptable design, </w:t>
      </w:r>
      <w:proofErr w:type="gramStart"/>
      <w:r>
        <w:t>quality</w:t>
      </w:r>
      <w:proofErr w:type="gramEnd"/>
      <w:r>
        <w:t xml:space="preserve">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14:paraId="66C27094" w14:textId="77777777" w:rsidR="00975EC7" w:rsidRDefault="00975EC7" w:rsidP="006D628A">
      <w:pPr>
        <w:pStyle w:val="PR2"/>
        <w:jc w:val="left"/>
      </w:pPr>
      <w:r w:rsidRPr="00C1271C">
        <w:lastRenderedPageBreak/>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14:paraId="02EB378F" w14:textId="77777777" w:rsidR="006D628A" w:rsidRDefault="006D628A" w:rsidP="006D628A">
      <w:pPr>
        <w:pStyle w:val="ListParagraph"/>
      </w:pPr>
    </w:p>
    <w:p w14:paraId="76C16D16" w14:textId="5FC0ADA3" w:rsidR="00D71C31" w:rsidRPr="006A31C1" w:rsidRDefault="00D71C31" w:rsidP="00D71C31">
      <w:pPr>
        <w:pStyle w:val="PR3"/>
        <w:rPr>
          <w:b/>
        </w:rPr>
      </w:pPr>
      <w:r w:rsidRPr="006A31C1">
        <w:rPr>
          <w:b/>
        </w:rPr>
        <w:t>Fluoropolymer (PVDF</w:t>
      </w:r>
      <w:r w:rsidR="00963D29">
        <w:rPr>
          <w:b/>
        </w:rPr>
        <w:t xml:space="preserve"> or FEVE</w:t>
      </w:r>
      <w:r w:rsidRPr="006A31C1">
        <w:rPr>
          <w:b/>
        </w:rPr>
        <w:t>) Two-Coat System:</w:t>
      </w:r>
    </w:p>
    <w:p w14:paraId="0AB3CEE5" w14:textId="11AB3544" w:rsidR="00D71C31" w:rsidRPr="006A31C1" w:rsidRDefault="00D71C31" w:rsidP="00D71C31">
      <w:pPr>
        <w:pStyle w:val="PR4"/>
        <w:rPr>
          <w:b/>
        </w:rPr>
      </w:pPr>
      <w:r w:rsidRPr="006A31C1">
        <w:rPr>
          <w:b/>
        </w:rPr>
        <w:t xml:space="preserve">Chalk </w:t>
      </w:r>
      <w:proofErr w:type="gramStart"/>
      <w:r w:rsidRPr="006A31C1">
        <w:rPr>
          <w:b/>
        </w:rPr>
        <w:t>in excess of</w:t>
      </w:r>
      <w:proofErr w:type="gramEnd"/>
      <w:r w:rsidRPr="006A31C1">
        <w:rPr>
          <w:b/>
        </w:rPr>
        <w:t xml:space="preserve"> a numerical rating of eight (8) when measured in accordance with the standard procedures outlined in ASTM D4214</w:t>
      </w:r>
    </w:p>
    <w:p w14:paraId="6DF7A85A" w14:textId="77777777" w:rsidR="00D71C31" w:rsidRPr="006A31C1" w:rsidRDefault="00D71C31" w:rsidP="00D71C31">
      <w:pPr>
        <w:pStyle w:val="PR4"/>
        <w:rPr>
          <w:b/>
        </w:rPr>
      </w:pPr>
      <w:r w:rsidRPr="006A31C1">
        <w:rPr>
          <w:b/>
        </w:rPr>
        <w:t>Fade or change in color in excess of five (5) E units when calculated in accordance with ASTM D2244. The color change is to be measured on exposed painted surface cleaned of surface soils and oxidation.</w:t>
      </w:r>
    </w:p>
    <w:p w14:paraId="5C4CDB61" w14:textId="77777777" w:rsidR="00D71C31" w:rsidRPr="006A31C1" w:rsidRDefault="00D71C31" w:rsidP="00D71C31">
      <w:pPr>
        <w:pStyle w:val="PR4"/>
        <w:rPr>
          <w:b/>
        </w:rPr>
      </w:pPr>
      <w:r w:rsidRPr="006A31C1">
        <w:rPr>
          <w:b/>
        </w:rPr>
        <w:t xml:space="preserve">Failure of adhesion, peeling, </w:t>
      </w:r>
      <w:proofErr w:type="gramStart"/>
      <w:r w:rsidRPr="006A31C1">
        <w:rPr>
          <w:b/>
        </w:rPr>
        <w:t>checking</w:t>
      </w:r>
      <w:proofErr w:type="gramEnd"/>
      <w:r w:rsidRPr="006A31C1">
        <w:rPr>
          <w:b/>
        </w:rPr>
        <w:t xml:space="preserve"> or cracking.</w:t>
      </w:r>
    </w:p>
    <w:p w14:paraId="6801F5D7" w14:textId="6C1178AE" w:rsidR="00D71C31" w:rsidRPr="006A31C1" w:rsidRDefault="00D71C31" w:rsidP="00D71C31">
      <w:pPr>
        <w:pStyle w:val="PR4"/>
        <w:rPr>
          <w:b/>
        </w:rPr>
      </w:pPr>
      <w:bookmarkStart w:id="0" w:name="_Hlk533239170"/>
      <w:r w:rsidRPr="006A31C1">
        <w:rPr>
          <w:b/>
        </w:rPr>
        <w:t xml:space="preserve">Warranty Period: </w:t>
      </w:r>
      <w:r w:rsidR="00963D29">
        <w:rPr>
          <w:b/>
        </w:rPr>
        <w:t>Twenty</w:t>
      </w:r>
      <w:r w:rsidR="00963D29" w:rsidRPr="006A31C1">
        <w:rPr>
          <w:b/>
        </w:rPr>
        <w:t xml:space="preserve"> </w:t>
      </w:r>
      <w:r w:rsidRPr="006A31C1">
        <w:rPr>
          <w:b/>
        </w:rPr>
        <w:t>(</w:t>
      </w:r>
      <w:r w:rsidR="00963D29">
        <w:rPr>
          <w:b/>
        </w:rPr>
        <w:t>20</w:t>
      </w:r>
      <w:r w:rsidRPr="006A31C1">
        <w:rPr>
          <w:b/>
        </w:rPr>
        <w:t>) years from the date of</w:t>
      </w:r>
      <w:bookmarkEnd w:id="0"/>
      <w:r w:rsidR="00963D29">
        <w:rPr>
          <w:b/>
        </w:rPr>
        <w:t xml:space="preserve"> Installation of the panels.</w:t>
      </w:r>
    </w:p>
    <w:p w14:paraId="6A05A809" w14:textId="77777777" w:rsidR="00D71C31" w:rsidRPr="006A31C1" w:rsidRDefault="00D71C31" w:rsidP="00D71C31">
      <w:pPr>
        <w:pStyle w:val="PR4"/>
        <w:numPr>
          <w:ilvl w:val="0"/>
          <w:numId w:val="0"/>
        </w:numPr>
        <w:ind w:left="2592"/>
        <w:jc w:val="left"/>
        <w:rPr>
          <w:b/>
        </w:rPr>
      </w:pPr>
    </w:p>
    <w:p w14:paraId="5B2C5192" w14:textId="77777777" w:rsidR="006A31C1" w:rsidRPr="006A31C1" w:rsidRDefault="006A31C1" w:rsidP="00D71C31">
      <w:pPr>
        <w:pStyle w:val="PR4"/>
        <w:numPr>
          <w:ilvl w:val="0"/>
          <w:numId w:val="0"/>
        </w:numPr>
        <w:ind w:left="2592"/>
        <w:jc w:val="left"/>
        <w:rPr>
          <w:b/>
        </w:rPr>
      </w:pPr>
      <w:r w:rsidRPr="006A31C1">
        <w:rPr>
          <w:b/>
        </w:rPr>
        <w:t>OR</w:t>
      </w:r>
    </w:p>
    <w:p w14:paraId="6A08F7D3" w14:textId="77777777" w:rsidR="00D71C31" w:rsidRPr="006A31C1" w:rsidRDefault="00D71C31" w:rsidP="00D71C31">
      <w:pPr>
        <w:pStyle w:val="PR3"/>
        <w:rPr>
          <w:b/>
        </w:rPr>
      </w:pPr>
      <w:r w:rsidRPr="006A31C1">
        <w:rPr>
          <w:b/>
        </w:rPr>
        <w:t>Silicone Modified Polyester (SMP) Two-Coat System:</w:t>
      </w:r>
    </w:p>
    <w:p w14:paraId="7E475DF1" w14:textId="1D19C092" w:rsidR="00D71C31" w:rsidRPr="006A31C1" w:rsidRDefault="00D71C31" w:rsidP="00D71C31">
      <w:pPr>
        <w:pStyle w:val="PR4"/>
        <w:rPr>
          <w:b/>
        </w:rPr>
      </w:pPr>
      <w:r w:rsidRPr="006A31C1">
        <w:rPr>
          <w:b/>
        </w:rPr>
        <w:t xml:space="preserve">Chalk </w:t>
      </w:r>
      <w:proofErr w:type="gramStart"/>
      <w:r w:rsidRPr="006A31C1">
        <w:rPr>
          <w:b/>
        </w:rPr>
        <w:t>in excess of</w:t>
      </w:r>
      <w:proofErr w:type="gramEnd"/>
      <w:r w:rsidRPr="006A31C1">
        <w:rPr>
          <w:b/>
        </w:rPr>
        <w:t xml:space="preserve"> a numerical rating of eight (8) when measured in accordance with the standard procedures outlined in ASTM D4214</w:t>
      </w:r>
    </w:p>
    <w:p w14:paraId="78C100B3" w14:textId="77777777" w:rsidR="00D71C31" w:rsidRPr="006A31C1" w:rsidRDefault="00D71C31" w:rsidP="00D71C31">
      <w:pPr>
        <w:pStyle w:val="PR4"/>
        <w:rPr>
          <w:b/>
        </w:rPr>
      </w:pPr>
      <w:r w:rsidRPr="006A31C1">
        <w:rPr>
          <w:b/>
        </w:rPr>
        <w:t xml:space="preserve">Fade or change in color </w:t>
      </w:r>
      <w:proofErr w:type="gramStart"/>
      <w:r w:rsidRPr="006A31C1">
        <w:rPr>
          <w:b/>
        </w:rPr>
        <w:t>in excess of</w:t>
      </w:r>
      <w:proofErr w:type="gramEnd"/>
      <w:r w:rsidRPr="006A31C1">
        <w:rPr>
          <w:b/>
        </w:rPr>
        <w:t xml:space="preserve"> five (5) E units when calculated in accordance with ASTM D2244. The color change is to be measured on exposed painted surface cleaned of surface soils and oxidation.</w:t>
      </w:r>
    </w:p>
    <w:p w14:paraId="5D210BE0" w14:textId="77777777" w:rsidR="00D71C31" w:rsidRPr="006A31C1" w:rsidRDefault="00D71C31" w:rsidP="00D71C31">
      <w:pPr>
        <w:pStyle w:val="PR4"/>
        <w:rPr>
          <w:b/>
        </w:rPr>
      </w:pPr>
      <w:r w:rsidRPr="006A31C1">
        <w:rPr>
          <w:b/>
        </w:rPr>
        <w:t xml:space="preserve">Failure of adhesion, peeling, </w:t>
      </w:r>
      <w:proofErr w:type="gramStart"/>
      <w:r w:rsidRPr="006A31C1">
        <w:rPr>
          <w:b/>
        </w:rPr>
        <w:t>checking</w:t>
      </w:r>
      <w:proofErr w:type="gramEnd"/>
      <w:r w:rsidRPr="006A31C1">
        <w:rPr>
          <w:b/>
        </w:rPr>
        <w:t xml:space="preserve"> or cracking.</w:t>
      </w:r>
    </w:p>
    <w:p w14:paraId="0AC900F9" w14:textId="33F3A563" w:rsidR="00D71C31" w:rsidRDefault="00D71C31" w:rsidP="00D71C31">
      <w:pPr>
        <w:pStyle w:val="PR4"/>
        <w:rPr>
          <w:b/>
        </w:rPr>
      </w:pPr>
      <w:r w:rsidRPr="006A31C1">
        <w:rPr>
          <w:b/>
        </w:rPr>
        <w:t xml:space="preserve">Warranty Period: Twenty (20) years from the date of </w:t>
      </w:r>
      <w:r w:rsidR="00963D29">
        <w:rPr>
          <w:b/>
        </w:rPr>
        <w:t>installation of the panels.</w:t>
      </w:r>
    </w:p>
    <w:p w14:paraId="38A93C9C" w14:textId="4D0A923B" w:rsidR="007240C3" w:rsidRDefault="007240C3" w:rsidP="007240C3">
      <w:pPr>
        <w:pStyle w:val="PR4"/>
        <w:numPr>
          <w:ilvl w:val="0"/>
          <w:numId w:val="0"/>
        </w:numPr>
        <w:ind w:left="2592"/>
        <w:rPr>
          <w:b/>
        </w:rPr>
      </w:pPr>
    </w:p>
    <w:p w14:paraId="2998D0DB" w14:textId="47379605" w:rsidR="007240C3" w:rsidRDefault="007240C3" w:rsidP="007240C3">
      <w:pPr>
        <w:pStyle w:val="PR4"/>
        <w:numPr>
          <w:ilvl w:val="0"/>
          <w:numId w:val="0"/>
        </w:numPr>
        <w:ind w:left="2592"/>
        <w:rPr>
          <w:b/>
        </w:rPr>
      </w:pPr>
      <w:r>
        <w:rPr>
          <w:b/>
        </w:rPr>
        <w:t>OR</w:t>
      </w:r>
    </w:p>
    <w:p w14:paraId="1E1B1406" w14:textId="758BADB4" w:rsidR="007240C3" w:rsidRPr="00E92583" w:rsidRDefault="007240C3" w:rsidP="007240C3">
      <w:pPr>
        <w:pStyle w:val="PR3"/>
        <w:jc w:val="left"/>
        <w:rPr>
          <w:rFonts w:eastAsia="Arial Narrow" w:cs="Arial Narrow"/>
          <w:b/>
          <w:bCs/>
          <w:szCs w:val="22"/>
        </w:rPr>
      </w:pPr>
      <w:proofErr w:type="spellStart"/>
      <w:r w:rsidRPr="00E92583">
        <w:rPr>
          <w:b/>
          <w:bCs/>
        </w:rPr>
        <w:t>AdobeTexture</w:t>
      </w:r>
      <w:proofErr w:type="spellEnd"/>
      <w:r w:rsidRPr="00E92583">
        <w:rPr>
          <w:rFonts w:ascii="Calibri" w:eastAsia="Calibri" w:hAnsi="Calibri" w:cs="Calibri"/>
          <w:b/>
          <w:bCs/>
          <w:szCs w:val="22"/>
        </w:rPr>
        <w:t>®</w:t>
      </w:r>
      <w:r w:rsidRPr="00E92583">
        <w:rPr>
          <w:b/>
          <w:bCs/>
        </w:rPr>
        <w:t xml:space="preserve"> Two-Coat System (if HE40A-F is selected)</w:t>
      </w:r>
    </w:p>
    <w:p w14:paraId="0FDBDF4F" w14:textId="77777777" w:rsidR="007240C3" w:rsidRPr="00E92583" w:rsidRDefault="007240C3" w:rsidP="007240C3">
      <w:pPr>
        <w:pStyle w:val="PR4"/>
        <w:jc w:val="left"/>
        <w:rPr>
          <w:b/>
          <w:bCs/>
        </w:rPr>
      </w:pPr>
      <w:r w:rsidRPr="00E92583">
        <w:rPr>
          <w:b/>
          <w:bCs/>
        </w:rPr>
        <w:t xml:space="preserve">Chalk </w:t>
      </w:r>
      <w:proofErr w:type="gramStart"/>
      <w:r w:rsidRPr="00E92583">
        <w:rPr>
          <w:b/>
          <w:bCs/>
        </w:rPr>
        <w:t>in excess of</w:t>
      </w:r>
      <w:proofErr w:type="gramEnd"/>
      <w:r w:rsidRPr="00E92583">
        <w:rPr>
          <w:b/>
          <w:bCs/>
        </w:rPr>
        <w:t xml:space="preserve"> a numerical rating of eight (8) when measured in accordance with the standard procedures outlined in ASTM D4214 </w:t>
      </w:r>
    </w:p>
    <w:p w14:paraId="011284DD" w14:textId="77777777" w:rsidR="007240C3" w:rsidRPr="00E92583" w:rsidRDefault="007240C3" w:rsidP="007240C3">
      <w:pPr>
        <w:pStyle w:val="PR4"/>
        <w:jc w:val="left"/>
        <w:rPr>
          <w:b/>
          <w:bCs/>
        </w:rPr>
      </w:pPr>
      <w:r w:rsidRPr="00E92583">
        <w:rPr>
          <w:b/>
          <w:bCs/>
        </w:rPr>
        <w:t xml:space="preserve">Fade or change in color </w:t>
      </w:r>
      <w:proofErr w:type="gramStart"/>
      <w:r w:rsidRPr="00E92583">
        <w:rPr>
          <w:b/>
          <w:bCs/>
        </w:rPr>
        <w:t>in excess of</w:t>
      </w:r>
      <w:proofErr w:type="gramEnd"/>
      <w:r w:rsidRPr="00E92583">
        <w:rPr>
          <w:b/>
          <w:bCs/>
        </w:rPr>
        <w:t xml:space="preserve"> five (5) E units when calculated in accordance with ASTM D2244. The color change is to be measured on exposed painted surface cleaned of surface soils and oxidation.</w:t>
      </w:r>
    </w:p>
    <w:p w14:paraId="3E7FB760" w14:textId="77777777" w:rsidR="007240C3" w:rsidRPr="00E92583" w:rsidRDefault="007240C3" w:rsidP="007240C3">
      <w:pPr>
        <w:pStyle w:val="PR4"/>
        <w:jc w:val="left"/>
        <w:rPr>
          <w:b/>
          <w:bCs/>
        </w:rPr>
      </w:pPr>
      <w:r w:rsidRPr="00E92583">
        <w:rPr>
          <w:b/>
          <w:bCs/>
        </w:rPr>
        <w:t xml:space="preserve">Failure of adhesion, peeling, </w:t>
      </w:r>
      <w:proofErr w:type="gramStart"/>
      <w:r w:rsidRPr="00E92583">
        <w:rPr>
          <w:b/>
          <w:bCs/>
        </w:rPr>
        <w:t>checking</w:t>
      </w:r>
      <w:proofErr w:type="gramEnd"/>
      <w:r w:rsidRPr="00E92583">
        <w:rPr>
          <w:b/>
          <w:bCs/>
        </w:rPr>
        <w:t xml:space="preserve"> or cracking.</w:t>
      </w:r>
    </w:p>
    <w:p w14:paraId="44AAB458" w14:textId="77777777" w:rsidR="007240C3" w:rsidRPr="00E92583" w:rsidRDefault="007240C3" w:rsidP="007240C3">
      <w:pPr>
        <w:pStyle w:val="PR4"/>
        <w:jc w:val="left"/>
        <w:rPr>
          <w:b/>
          <w:bCs/>
        </w:rPr>
      </w:pPr>
      <w:r w:rsidRPr="00E92583">
        <w:rPr>
          <w:b/>
          <w:bCs/>
        </w:rPr>
        <w:lastRenderedPageBreak/>
        <w:t xml:space="preserve">Warranty Period: </w:t>
      </w:r>
      <w:proofErr w:type="gramStart"/>
      <w:r w:rsidRPr="00E92583">
        <w:rPr>
          <w:b/>
          <w:bCs/>
        </w:rPr>
        <w:t>Twenty five</w:t>
      </w:r>
      <w:proofErr w:type="gramEnd"/>
      <w:r w:rsidRPr="00E92583">
        <w:rPr>
          <w:b/>
          <w:bCs/>
        </w:rPr>
        <w:t xml:space="preserve"> (25) years from the date of Substantial Completion, or twenty five (25) years and 3 months from the date of shipment from manufacturer’s plant, whichever occurs first.</w:t>
      </w:r>
    </w:p>
    <w:p w14:paraId="446C48C0" w14:textId="77777777" w:rsidR="007240C3" w:rsidRPr="006A31C1" w:rsidRDefault="007240C3" w:rsidP="00E92583">
      <w:pPr>
        <w:pStyle w:val="PR4"/>
        <w:numPr>
          <w:ilvl w:val="0"/>
          <w:numId w:val="0"/>
        </w:numPr>
        <w:ind w:left="2592" w:hanging="576"/>
        <w:rPr>
          <w:b/>
        </w:rPr>
      </w:pPr>
    </w:p>
    <w:p w14:paraId="5A39BBE3" w14:textId="77777777" w:rsidR="0023080F" w:rsidRDefault="0023080F" w:rsidP="00D71C31">
      <w:pPr>
        <w:pStyle w:val="PR4"/>
        <w:numPr>
          <w:ilvl w:val="0"/>
          <w:numId w:val="0"/>
        </w:numPr>
        <w:ind w:left="2592" w:hanging="576"/>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t>PRODUCTS</w:t>
      </w:r>
    </w:p>
    <w:p w14:paraId="44961FCC" w14:textId="77777777" w:rsidR="00975EC7" w:rsidRPr="006D628A" w:rsidRDefault="006D628A" w:rsidP="006D628A">
      <w:pPr>
        <w:pStyle w:val="ART"/>
        <w:jc w:val="left"/>
      </w:pPr>
      <w:r>
        <w:t>Manufacturer</w:t>
      </w:r>
    </w:p>
    <w:p w14:paraId="30BA58BC" w14:textId="433A28E1" w:rsidR="006D628A" w:rsidRDefault="006D628A" w:rsidP="75DAB112">
      <w:pPr>
        <w:pStyle w:val="CMT"/>
        <w:jc w:val="left"/>
        <w:rPr>
          <w:rFonts w:eastAsia="Arial Narrow" w:cs="Arial Narrow"/>
          <w:color w:val="000000" w:themeColor="text1"/>
          <w:szCs w:val="22"/>
        </w:rPr>
      </w:pPr>
      <w:r w:rsidRPr="75DAB112">
        <w:rPr>
          <w:color w:val="auto"/>
        </w:rPr>
        <w:t>Basis of Design Manufacturer:   All Weather Insulated Panels, 929 Aldridge Rd, Vacaville, CA 95688, Telephone: 888-970-AWIP, Email: sales@awipanels.com; Website: www.awipanels.com</w:t>
      </w:r>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679A5460" w14:textId="77777777" w:rsidR="00722EFB" w:rsidRDefault="00722EFB" w:rsidP="00722EFB">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1FF94B50" w14:textId="77777777" w:rsidR="00722EFB" w:rsidRPr="00596AB1" w:rsidRDefault="00722EFB" w:rsidP="00722EFB">
      <w:pPr>
        <w:pStyle w:val="PR2"/>
      </w:pPr>
      <w:r>
        <w:t xml:space="preserve">Deflection Limits:  Withstand inward and outward wind-load design pressures in accordance with applicable building code with maximum deflection of </w:t>
      </w:r>
      <w:r w:rsidRPr="00722EFB">
        <w:rPr>
          <w:b/>
        </w:rPr>
        <w:t>[L/120] (Interior Partitions) or [L/180] (Exterior walls)</w:t>
      </w:r>
    </w:p>
    <w:p w14:paraId="7936C535" w14:textId="168BEB1A" w:rsidR="00722EFB" w:rsidRDefault="00722EFB" w:rsidP="00722EFB">
      <w:pPr>
        <w:pStyle w:val="PR1"/>
      </w:pPr>
      <w:r>
        <w:t xml:space="preserve">Thermal Performance:  Provide metal panel assemblies meeting specified insulation value as determined by ASTM C518 steady state thermal </w:t>
      </w:r>
      <w:proofErr w:type="gramStart"/>
      <w:r>
        <w:t>transmission</w:t>
      </w:r>
      <w:proofErr w:type="gramEnd"/>
      <w:r>
        <w:t xml:space="preserve"> </w:t>
      </w:r>
    </w:p>
    <w:p w14:paraId="5730F5E2" w14:textId="388F5EA4" w:rsidR="75DAB112" w:rsidRDefault="75DAB112" w:rsidP="75DAB112">
      <w:pPr>
        <w:pStyle w:val="PR2"/>
        <w:spacing w:line="259" w:lineRule="auto"/>
        <w:rPr>
          <w:rFonts w:eastAsia="Arial Narrow" w:cs="Arial Narrow"/>
          <w:color w:val="000000" w:themeColor="text1"/>
          <w:szCs w:val="22"/>
        </w:rPr>
      </w:pPr>
      <w:r w:rsidRPr="75DAB112">
        <w:rPr>
          <w:rFonts w:eastAsia="Arial Narrow" w:cs="Arial Narrow"/>
          <w:color w:val="000000" w:themeColor="text1"/>
          <w:szCs w:val="22"/>
        </w:rPr>
        <w:t xml:space="preserve"> Nominal R-value of 7.2 [hr·ft2·°F/Btu] per inch thickness at 75°F mean temperature and 8.2 [hr·ft2·°F/Btu] per inch at 35°F mean temperature.</w:t>
      </w:r>
    </w:p>
    <w:p w14:paraId="52336CD1" w14:textId="0577E9DB" w:rsidR="75DAB112" w:rsidRDefault="75DAB112" w:rsidP="75DAB112">
      <w:pPr>
        <w:pStyle w:val="PR2"/>
        <w:numPr>
          <w:ilvl w:val="5"/>
          <w:numId w:val="0"/>
        </w:numPr>
        <w:spacing w:line="259" w:lineRule="auto"/>
        <w:ind w:left="504"/>
        <w:rPr>
          <w:szCs w:val="22"/>
        </w:rPr>
      </w:pPr>
    </w:p>
    <w:p w14:paraId="5A11ED07" w14:textId="77777777" w:rsidR="004322C7" w:rsidRDefault="004322C7" w:rsidP="004322C7">
      <w:pPr>
        <w:pStyle w:val="PR1"/>
      </w:pPr>
      <w:r>
        <w:t xml:space="preserve">Fire Performance Characteristics:  Provide metal panel systems with the following fire-test characteristics determined by applicable test </w:t>
      </w:r>
      <w:proofErr w:type="gramStart"/>
      <w:r>
        <w:t>standard</w:t>
      </w:r>
      <w:proofErr w:type="gramEnd"/>
    </w:p>
    <w:p w14:paraId="4AA1E417" w14:textId="77777777" w:rsidR="003C07C5" w:rsidRDefault="003C07C5" w:rsidP="004322C7">
      <w:pPr>
        <w:pStyle w:val="PR2"/>
      </w:pPr>
      <w:r>
        <w:t>One-hour fire rating: The panel composite shall be tested per ASTM E119 and pass as a 1-hour wall assembly from either side of the wall assembly.</w:t>
      </w:r>
    </w:p>
    <w:p w14:paraId="41C8F396" w14:textId="77777777" w:rsidR="003C07C5" w:rsidRDefault="003C07C5" w:rsidP="003C07C5">
      <w:pPr>
        <w:pStyle w:val="PR2"/>
        <w:numPr>
          <w:ilvl w:val="0"/>
          <w:numId w:val="0"/>
        </w:numPr>
        <w:ind w:left="1440"/>
      </w:pPr>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 xml:space="preserve">Flame Spread Index: 25 or </w:t>
      </w:r>
      <w:proofErr w:type="gramStart"/>
      <w:r>
        <w:t>less</w:t>
      </w:r>
      <w:proofErr w:type="gramEnd"/>
    </w:p>
    <w:p w14:paraId="120BB12D" w14:textId="77777777" w:rsidR="004322C7" w:rsidRDefault="004322C7" w:rsidP="004322C7">
      <w:pPr>
        <w:pStyle w:val="PR3"/>
      </w:pPr>
      <w:r>
        <w:t xml:space="preserve">Smoke Developed Index: 450 or </w:t>
      </w:r>
      <w:proofErr w:type="gramStart"/>
      <w:r>
        <w:t>less</w:t>
      </w:r>
      <w:proofErr w:type="gramEnd"/>
    </w:p>
    <w:p w14:paraId="7E8B31E4" w14:textId="5315F5C1" w:rsidR="004322C7" w:rsidRDefault="004322C7" w:rsidP="00E92583">
      <w:pPr>
        <w:pStyle w:val="PR2"/>
        <w:jc w:val="left"/>
      </w:pPr>
      <w:r>
        <w:lastRenderedPageBreak/>
        <w:t xml:space="preserve">Room </w:t>
      </w:r>
      <w:proofErr w:type="gramStart"/>
      <w:r>
        <w:t>Test:.</w:t>
      </w:r>
      <w:proofErr w:type="gramEnd"/>
      <w:r>
        <w:t xml:space="preserve"> The panel assembly shall </w:t>
      </w:r>
      <w:r w:rsidR="00963D29">
        <w:t>be tested for interior fire grown per NFPA 286</w:t>
      </w:r>
      <w:r>
        <w:t>.</w:t>
      </w:r>
      <w:r>
        <w:br/>
      </w:r>
    </w:p>
    <w:p w14:paraId="2860DE05" w14:textId="77777777" w:rsidR="004322C7" w:rsidRDefault="004322C7" w:rsidP="004322C7">
      <w:pPr>
        <w:pStyle w:val="PR2"/>
        <w:jc w:val="left"/>
      </w:pPr>
      <w:r>
        <w:t xml:space="preserve">Fire Propagation: The wall panels shall be tested for fire propagation on exterior wall assemblies per NFPA 285. </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72A3D3EC" w14:textId="77777777" w:rsidR="004322C7" w:rsidRDefault="004322C7" w:rsidP="004322C7">
      <w:pPr>
        <w:pStyle w:val="PR2"/>
        <w:numPr>
          <w:ilvl w:val="0"/>
          <w:numId w:val="0"/>
        </w:numPr>
        <w:ind w:left="1440"/>
      </w:pPr>
    </w:p>
    <w:p w14:paraId="288E5FF2" w14:textId="4D342E9B" w:rsidR="004322C7" w:rsidRDefault="004322C7" w:rsidP="322A0953">
      <w:pPr>
        <w:pStyle w:val="PR2"/>
        <w:rPr>
          <w:rFonts w:eastAsia="Arial Narrow" w:cs="Arial Narrow"/>
          <w:b/>
          <w:bCs/>
          <w:szCs w:val="22"/>
        </w:rPr>
      </w:pPr>
      <w:r>
        <w:t xml:space="preserve">Canadian Certifications </w:t>
      </w:r>
      <w:r w:rsidR="00963D29">
        <w:rPr>
          <w:b/>
          <w:bCs/>
        </w:rPr>
        <w:t>[as applicable]</w:t>
      </w:r>
    </w:p>
    <w:p w14:paraId="364C0AC9" w14:textId="77777777" w:rsidR="003C07C5" w:rsidRDefault="003C07C5" w:rsidP="004322C7">
      <w:pPr>
        <w:pStyle w:val="PR3"/>
      </w:pPr>
      <w:r>
        <w:t>One-hour fire rating: The panel composite shall be tested per CAN/ULC S101 and pass as a 1-hour wall assembly from either side of the wall assembly.</w:t>
      </w:r>
    </w:p>
    <w:p w14:paraId="0D0B940D" w14:textId="77777777" w:rsidR="003C07C5" w:rsidRDefault="003C07C5" w:rsidP="003C07C5">
      <w:pPr>
        <w:pStyle w:val="PR3"/>
        <w:numPr>
          <w:ilvl w:val="0"/>
          <w:numId w:val="0"/>
        </w:numPr>
        <w:ind w:left="2016"/>
      </w:pPr>
    </w:p>
    <w:p w14:paraId="0FEEE4A3" w14:textId="77777777" w:rsidR="004322C7" w:rsidRDefault="00596AB1" w:rsidP="004322C7">
      <w:pPr>
        <w:pStyle w:val="PR3"/>
      </w:pPr>
      <w:r>
        <w:t xml:space="preserve">Fire Endurance Tests of Building Construction and Materials: The wall panel system shall be tested in accordance </w:t>
      </w:r>
      <w:proofErr w:type="gramStart"/>
      <w:r>
        <w:t>to</w:t>
      </w:r>
      <w:proofErr w:type="gramEnd"/>
      <w:r>
        <w:t xml:space="preserve"> CAN/ULC S101. Must meet the 15-min stay in place requirements in the orientation of panel installation.</w:t>
      </w:r>
    </w:p>
    <w:p w14:paraId="0E27B00A" w14:textId="77777777" w:rsidR="00596AB1" w:rsidRDefault="00596AB1" w:rsidP="00596AB1">
      <w:pPr>
        <w:pStyle w:val="PR3"/>
        <w:numPr>
          <w:ilvl w:val="0"/>
          <w:numId w:val="0"/>
        </w:numPr>
        <w:ind w:left="2016"/>
      </w:pPr>
    </w:p>
    <w:p w14:paraId="3279C2B5" w14:textId="77777777" w:rsidR="00596AB1" w:rsidRDefault="00596AB1" w:rsidP="004322C7">
      <w:pPr>
        <w:pStyle w:val="PR3"/>
      </w:pPr>
      <w:r>
        <w:t xml:space="preserve">Surface Burning Characteristics: The wall panel system shall be tested in accordance </w:t>
      </w:r>
      <w:proofErr w:type="gramStart"/>
      <w:r>
        <w:t>to</w:t>
      </w:r>
      <w:proofErr w:type="gramEnd"/>
      <w:r>
        <w:t xml:space="preserve"> CAN/ULC S102 and meet the National Building Code of Canada requirements.</w:t>
      </w:r>
    </w:p>
    <w:p w14:paraId="60061E4C" w14:textId="77777777" w:rsidR="00596AB1" w:rsidRDefault="00596AB1" w:rsidP="00596AB1">
      <w:pPr>
        <w:pStyle w:val="PR3"/>
        <w:numPr>
          <w:ilvl w:val="0"/>
          <w:numId w:val="0"/>
        </w:numPr>
        <w:ind w:left="2016"/>
      </w:pPr>
    </w:p>
    <w:p w14:paraId="480776E2" w14:textId="77777777" w:rsidR="00596AB1" w:rsidRDefault="00596AB1" w:rsidP="004322C7">
      <w:pPr>
        <w:pStyle w:val="PR3"/>
      </w:pPr>
      <w:r>
        <w:t xml:space="preserve">Fire Test of Exterior Wall Assemblies: The wall panel system shall be tested in accordance </w:t>
      </w:r>
      <w:proofErr w:type="gramStart"/>
      <w:r>
        <w:t>to</w:t>
      </w:r>
      <w:proofErr w:type="gramEnd"/>
      <w:r>
        <w:t xml:space="preserve"> CAN/ULC S134.</w:t>
      </w:r>
    </w:p>
    <w:p w14:paraId="44EAFD9C" w14:textId="77777777" w:rsidR="00596AB1" w:rsidRDefault="00596AB1" w:rsidP="00596AB1">
      <w:pPr>
        <w:pStyle w:val="PR3"/>
        <w:numPr>
          <w:ilvl w:val="0"/>
          <w:numId w:val="0"/>
        </w:numPr>
        <w:ind w:left="2016"/>
      </w:pPr>
    </w:p>
    <w:p w14:paraId="0DAEF32B" w14:textId="77777777" w:rsidR="00596AB1" w:rsidRDefault="00596AB1" w:rsidP="004322C7">
      <w:pPr>
        <w:pStyle w:val="PR3"/>
      </w:pPr>
      <w:r>
        <w:t>Fire Growth of Insulated Building Panels in Full-Scale Room: The wall panel system shall be tested per CAN/ULC S138 and meet the standard criteria.</w:t>
      </w:r>
    </w:p>
    <w:p w14:paraId="779267BC" w14:textId="77777777" w:rsidR="00722EFB" w:rsidRDefault="00722EFB" w:rsidP="00722EFB">
      <w:pPr>
        <w:pStyle w:val="PR1"/>
      </w:pPr>
      <w:r>
        <w:t>Air Infiltration:  Provide metal panel assemblies tested per ASTM E283</w:t>
      </w:r>
    </w:p>
    <w:p w14:paraId="7BB76ACA" w14:textId="77777777" w:rsidR="00722EFB" w:rsidRDefault="004322C7" w:rsidP="00722EFB">
      <w:pPr>
        <w:pStyle w:val="PR2"/>
      </w:pPr>
      <w:r>
        <w:t>Air leakage shall not exceed .01 cfm/ft</w:t>
      </w:r>
      <w:r>
        <w:rPr>
          <w:vertAlign w:val="superscript"/>
        </w:rPr>
        <w:t xml:space="preserve">2 </w:t>
      </w:r>
      <w:r w:rsidRPr="004322C7">
        <w:t xml:space="preserve">at a </w:t>
      </w:r>
      <w:r>
        <w:t xml:space="preserve">static air </w:t>
      </w:r>
      <w:r w:rsidRPr="004322C7">
        <w:t xml:space="preserve">pressure </w:t>
      </w:r>
      <w:r>
        <w:t>differential of 20 PSF.</w:t>
      </w:r>
    </w:p>
    <w:p w14:paraId="7EDB5083" w14:textId="77777777" w:rsidR="004322C7" w:rsidRDefault="004322C7" w:rsidP="004322C7">
      <w:pPr>
        <w:pStyle w:val="PR1"/>
      </w:pPr>
      <w:r>
        <w:t>Water Penetration:  Provide metal panel assemblies tested per ASTM E331</w:t>
      </w:r>
    </w:p>
    <w:p w14:paraId="4ADDC9C2" w14:textId="77777777" w:rsidR="004322C7" w:rsidRDefault="004322C7" w:rsidP="004322C7">
      <w:pPr>
        <w:pStyle w:val="PR2"/>
      </w:pPr>
      <w:r>
        <w:t>Water penetration shall not be observed at the panel joint at a static pressure differential of 20 PSF for a duration of 2 hours.</w:t>
      </w:r>
    </w:p>
    <w:p w14:paraId="3C9060C1" w14:textId="77777777" w:rsidR="00722EFB" w:rsidRPr="00722EFB" w:rsidRDefault="00596AB1" w:rsidP="00722EFB">
      <w:pPr>
        <w:pStyle w:val="ART"/>
      </w:pPr>
      <w:r>
        <w:t>Insulated metal wall panels</w:t>
      </w:r>
    </w:p>
    <w:p w14:paraId="0F84F00F" w14:textId="65ECD6A9" w:rsidR="008C3859" w:rsidRDefault="00596AB1" w:rsidP="006D628A">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single </w:t>
      </w:r>
      <w:proofErr w:type="gramStart"/>
      <w:r>
        <w:t>3/8 inch</w:t>
      </w:r>
      <w:proofErr w:type="gramEnd"/>
      <w:r>
        <w:t xml:space="preserve"> continuous bead of approved </w:t>
      </w:r>
      <w:r w:rsidR="00D6739D">
        <w:t>Rutland 500ºF RTV High Heat Silicone</w:t>
      </w:r>
      <w:r>
        <w:t xml:space="preserve"> shall be applied in the female side at</w:t>
      </w:r>
      <w:r w:rsidR="00D6739D">
        <w:t xml:space="preserve"> both of the</w:t>
      </w:r>
      <w:r>
        <w:t xml:space="preserve"> panel joint</w:t>
      </w:r>
      <w:r w:rsidR="00963D29">
        <w:t>s</w:t>
      </w:r>
      <w:r>
        <w:t xml:space="preserve"> prior to engagement as shown on the panel shop/erection drawings.</w:t>
      </w:r>
    </w:p>
    <w:p w14:paraId="2E8F899C" w14:textId="77777777" w:rsidR="00E578E0" w:rsidRDefault="00596AB1" w:rsidP="00E578E0">
      <w:pPr>
        <w:pStyle w:val="PR3"/>
      </w:pPr>
      <w:r>
        <w:t>Basis of Design</w:t>
      </w:r>
      <w:r w:rsidR="005B1FB4">
        <w:t xml:space="preserve">: All Weather Insulated Panels, </w:t>
      </w:r>
      <w:proofErr w:type="spellStart"/>
      <w:r w:rsidR="003C07C5">
        <w:t>fiRe</w:t>
      </w:r>
      <w:proofErr w:type="spellEnd"/>
      <w:r w:rsidR="003C07C5">
        <w:t xml:space="preserve"> series</w:t>
      </w:r>
      <w:r w:rsidR="005B1FB4">
        <w:t>.</w:t>
      </w:r>
    </w:p>
    <w:p w14:paraId="6A2836F2" w14:textId="7C1968E2" w:rsidR="004F6B35" w:rsidRDefault="004F6B35" w:rsidP="006D628A">
      <w:pPr>
        <w:pStyle w:val="PR2"/>
        <w:jc w:val="left"/>
      </w:pPr>
      <w:r>
        <w:t xml:space="preserve">Provide insulated metal panel with R Value: </w:t>
      </w:r>
      <w:r w:rsidR="005D5CC2">
        <w:t xml:space="preserve">28.8 at </w:t>
      </w:r>
      <w:proofErr w:type="gramStart"/>
      <w:r w:rsidR="005D5CC2">
        <w:t xml:space="preserve">75 </w:t>
      </w:r>
      <w:r w:rsidR="00770426">
        <w:t>degree</w:t>
      </w:r>
      <w:proofErr w:type="gramEnd"/>
      <w:r w:rsidR="00770426">
        <w:t xml:space="preserve"> mean temperature</w:t>
      </w:r>
      <w:r w:rsidR="005B1FB4">
        <w:rPr>
          <w:b/>
        </w:rPr>
        <w:br/>
      </w:r>
    </w:p>
    <w:p w14:paraId="646ACE04" w14:textId="77777777" w:rsidR="004F6B35" w:rsidRPr="00DD7124" w:rsidRDefault="004F6B35" w:rsidP="006D628A">
      <w:pPr>
        <w:pStyle w:val="PR2"/>
        <w:jc w:val="left"/>
      </w:pPr>
      <w:r>
        <w:lastRenderedPageBreak/>
        <w:t xml:space="preserve">Provide insulated metal panel with thickness: </w:t>
      </w:r>
      <w:r w:rsidR="00D6739D">
        <w:t>4.5’’</w:t>
      </w:r>
      <w:r>
        <w:br/>
      </w:r>
    </w:p>
    <w:p w14:paraId="0DDD196F" w14:textId="49F3EFE1" w:rsidR="004F6B35" w:rsidRDefault="004F6B35" w:rsidP="006D628A">
      <w:pPr>
        <w:pStyle w:val="PR2"/>
        <w:jc w:val="left"/>
      </w:pPr>
      <w:r>
        <w:t>The insulated metal panel shall be 40’’ wide with a roll-formed offset doub</w:t>
      </w:r>
      <w:r w:rsidR="00D6739D">
        <w:t>le tongue and groove side joint with fire core comprised of</w:t>
      </w:r>
      <w:r w:rsidR="00963D29">
        <w:t xml:space="preserve"> min. </w:t>
      </w:r>
      <w:r w:rsidR="00D6739D">
        <w:t>½’’ Type X gypsum board as detailed on design drawings.</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2FE5A557" w14:textId="77777777" w:rsidR="00336E55" w:rsidRPr="00281F6C" w:rsidRDefault="002B4ABC" w:rsidP="7864DE32">
      <w:pPr>
        <w:pStyle w:val="PR3"/>
        <w:rPr>
          <w:i/>
          <w:iCs/>
          <w:color w:val="44546A"/>
        </w:rPr>
      </w:pPr>
      <w:r w:rsidRPr="75DAB112">
        <w:rPr>
          <w:b/>
          <w:bCs/>
          <w:i/>
          <w:iCs/>
          <w:color w:val="445369"/>
        </w:rPr>
        <w:t>[</w:t>
      </w:r>
      <w:r w:rsidR="00716936" w:rsidRPr="75DAB112">
        <w:rPr>
          <w:b/>
          <w:bCs/>
          <w:i/>
          <w:iCs/>
          <w:color w:val="445369"/>
        </w:rPr>
        <w:t>Select</w:t>
      </w:r>
      <w:r w:rsidRPr="75DAB112">
        <w:rPr>
          <w:b/>
          <w:bCs/>
          <w:i/>
          <w:iCs/>
          <w:color w:val="445369"/>
        </w:rPr>
        <w:t xml:space="preserve"> one</w:t>
      </w:r>
      <w:r w:rsidR="00336E55" w:rsidRPr="75DAB112">
        <w:rPr>
          <w:b/>
          <w:bCs/>
          <w:i/>
          <w:iCs/>
          <w:color w:val="445369"/>
        </w:rPr>
        <w:t>; delete others</w:t>
      </w:r>
      <w:r w:rsidRPr="75DAB112">
        <w:rPr>
          <w:b/>
          <w:bCs/>
          <w:i/>
          <w:iCs/>
          <w:color w:val="445369"/>
        </w:rPr>
        <w:t>]</w:t>
      </w:r>
      <w:r w:rsidRPr="75DAB112">
        <w:rPr>
          <w:i/>
          <w:iCs/>
          <w:color w:val="445369"/>
        </w:rPr>
        <w:t xml:space="preserve"> </w:t>
      </w:r>
    </w:p>
    <w:p w14:paraId="681D10D7" w14:textId="77777777" w:rsidR="00E578E0" w:rsidRPr="00336E55" w:rsidRDefault="00336E55" w:rsidP="00336E55">
      <w:pPr>
        <w:pStyle w:val="PR3"/>
        <w:numPr>
          <w:ilvl w:val="0"/>
          <w:numId w:val="0"/>
        </w:numPr>
        <w:ind w:left="2016"/>
        <w:rPr>
          <w:b/>
        </w:rPr>
      </w:pPr>
      <w:r>
        <w:t>[</w:t>
      </w:r>
      <w:r w:rsidR="00E578E0" w:rsidRPr="00336E55">
        <w:rPr>
          <w:b/>
        </w:rPr>
        <w:t xml:space="preserve">The exterior profile shall be </w:t>
      </w:r>
      <w:r w:rsidR="00407DB2" w:rsidRPr="00336E55">
        <w:rPr>
          <w:b/>
        </w:rPr>
        <w:t xml:space="preserve">standard </w:t>
      </w:r>
      <w:r w:rsidR="00DA4F31" w:rsidRPr="00336E55">
        <w:rPr>
          <w:b/>
        </w:rPr>
        <w:t xml:space="preserve">embossed with </w:t>
      </w:r>
      <w:r w:rsidR="00E578E0" w:rsidRPr="00336E55">
        <w:rPr>
          <w:b/>
        </w:rPr>
        <w:t>lightly plan</w:t>
      </w:r>
      <w:r w:rsidR="00DA4F31" w:rsidRPr="00336E55">
        <w:rPr>
          <w:b/>
        </w:rPr>
        <w:t>k</w:t>
      </w:r>
      <w:r w:rsidR="00E578E0" w:rsidRPr="00336E55">
        <w:rPr>
          <w:b/>
        </w:rPr>
        <w:t>ed mesa ribs on 2.22’’ centers</w:t>
      </w:r>
      <w:r w:rsidRPr="00336E55">
        <w:rPr>
          <w:b/>
        </w:rPr>
        <w:t xml:space="preserve"> (DM40-F)]</w:t>
      </w:r>
    </w:p>
    <w:p w14:paraId="4B94D5A5" w14:textId="77777777" w:rsidR="00336E55" w:rsidRPr="00336E55" w:rsidRDefault="00336E55" w:rsidP="00336E55">
      <w:pPr>
        <w:pStyle w:val="PR3"/>
        <w:numPr>
          <w:ilvl w:val="0"/>
          <w:numId w:val="0"/>
        </w:numPr>
        <w:ind w:left="2016"/>
        <w:rPr>
          <w:b/>
        </w:rPr>
      </w:pPr>
    </w:p>
    <w:p w14:paraId="6362708F" w14:textId="77777777" w:rsidR="00336E55" w:rsidRPr="00336E55" w:rsidRDefault="00336E55" w:rsidP="00336E55">
      <w:pPr>
        <w:pStyle w:val="PR3"/>
        <w:numPr>
          <w:ilvl w:val="0"/>
          <w:numId w:val="0"/>
        </w:numPr>
        <w:ind w:left="2016"/>
        <w:rPr>
          <w:b/>
        </w:rPr>
      </w:pPr>
      <w:r w:rsidRPr="00336E55">
        <w:rPr>
          <w:b/>
        </w:rPr>
        <w:t>[The exterior profile shall be heavy embossed through a continuous high pressure rolled embossment process and flat (HE40-F)]</w:t>
      </w:r>
    </w:p>
    <w:p w14:paraId="3DEEC669" w14:textId="77777777" w:rsidR="00336E55" w:rsidRPr="00336E55" w:rsidRDefault="00336E55" w:rsidP="00336E55">
      <w:pPr>
        <w:pStyle w:val="PR3"/>
        <w:numPr>
          <w:ilvl w:val="0"/>
          <w:numId w:val="0"/>
        </w:numPr>
        <w:ind w:left="2016"/>
        <w:rPr>
          <w:b/>
        </w:rPr>
      </w:pPr>
    </w:p>
    <w:p w14:paraId="1522AA5E" w14:textId="77777777" w:rsidR="00336E55" w:rsidRPr="00336E55" w:rsidRDefault="00336E55" w:rsidP="00336E55">
      <w:pPr>
        <w:pStyle w:val="PR3"/>
        <w:numPr>
          <w:ilvl w:val="0"/>
          <w:numId w:val="0"/>
        </w:numPr>
        <w:ind w:left="2016"/>
        <w:rPr>
          <w:b/>
        </w:rPr>
      </w:pPr>
      <w:r w:rsidRPr="00336E55">
        <w:rPr>
          <w:b/>
        </w:rPr>
        <w:t xml:space="preserve">[The exterior profile shall be a flat patented </w:t>
      </w:r>
      <w:proofErr w:type="spellStart"/>
      <w:r w:rsidRPr="00336E55">
        <w:rPr>
          <w:b/>
        </w:rPr>
        <w:t>AdobeTexture</w:t>
      </w:r>
      <w:proofErr w:type="spellEnd"/>
      <w:r w:rsidRPr="00336E55">
        <w:rPr>
          <w:b/>
        </w:rPr>
        <w:t>™ finish. The exterior shall not be achieved by either factory or field post spray process (HE40A-F)]</w:t>
      </w:r>
    </w:p>
    <w:p w14:paraId="3656B9AB" w14:textId="77777777" w:rsidR="00336E55" w:rsidRPr="00336E55" w:rsidRDefault="00336E55" w:rsidP="00336E55">
      <w:pPr>
        <w:pStyle w:val="PR3"/>
        <w:numPr>
          <w:ilvl w:val="0"/>
          <w:numId w:val="0"/>
        </w:numPr>
        <w:ind w:left="2016"/>
        <w:rPr>
          <w:b/>
        </w:rPr>
      </w:pPr>
    </w:p>
    <w:p w14:paraId="77775CA4" w14:textId="77777777" w:rsidR="00336E55" w:rsidRPr="00336E55" w:rsidRDefault="00336E55" w:rsidP="00336E55">
      <w:pPr>
        <w:pStyle w:val="PR3"/>
        <w:numPr>
          <w:ilvl w:val="0"/>
          <w:numId w:val="0"/>
        </w:numPr>
        <w:ind w:left="2016"/>
        <w:rPr>
          <w:b/>
        </w:rPr>
      </w:pPr>
      <w:r w:rsidRPr="00336E55">
        <w:rPr>
          <w:b/>
        </w:rPr>
        <w:t>[The exterior profile shall be standard embossed with striations (ST40-F)]</w:t>
      </w:r>
    </w:p>
    <w:p w14:paraId="45FB0818" w14:textId="77777777" w:rsidR="00336E55" w:rsidRPr="00336E55" w:rsidRDefault="00336E55" w:rsidP="00336E55">
      <w:pPr>
        <w:pStyle w:val="PR3"/>
        <w:numPr>
          <w:ilvl w:val="0"/>
          <w:numId w:val="0"/>
        </w:numPr>
        <w:ind w:left="2016"/>
        <w:rPr>
          <w:b/>
        </w:rPr>
      </w:pPr>
    </w:p>
    <w:p w14:paraId="76272B51" w14:textId="77777777" w:rsidR="00336E55" w:rsidRPr="00336E55" w:rsidRDefault="00336E55" w:rsidP="00336E55">
      <w:pPr>
        <w:pStyle w:val="PR3"/>
        <w:numPr>
          <w:ilvl w:val="0"/>
          <w:numId w:val="0"/>
        </w:numPr>
        <w:ind w:left="2016"/>
        <w:rPr>
          <w:b/>
        </w:rPr>
      </w:pPr>
      <w:r w:rsidRPr="00336E55">
        <w:rPr>
          <w:b/>
        </w:rPr>
        <w:t>[The exterior profile shall be standard embossed and flat (FL40-F)]</w:t>
      </w:r>
    </w:p>
    <w:p w14:paraId="049F31CB" w14:textId="77777777" w:rsidR="00336E55" w:rsidRPr="00336E55" w:rsidRDefault="00336E55" w:rsidP="00336E55">
      <w:pPr>
        <w:pStyle w:val="PR3"/>
        <w:numPr>
          <w:ilvl w:val="0"/>
          <w:numId w:val="0"/>
        </w:numPr>
        <w:ind w:left="2016"/>
        <w:rPr>
          <w:b/>
        </w:rPr>
      </w:pPr>
    </w:p>
    <w:p w14:paraId="53128261" w14:textId="77777777" w:rsidR="00336E55" w:rsidRPr="00336E55" w:rsidRDefault="00336E55" w:rsidP="00336E55">
      <w:pPr>
        <w:pStyle w:val="PR3"/>
        <w:numPr>
          <w:ilvl w:val="0"/>
          <w:numId w:val="0"/>
        </w:numPr>
        <w:ind w:left="2016"/>
        <w:rPr>
          <w:b/>
        </w:rPr>
      </w:pPr>
    </w:p>
    <w:p w14:paraId="62486C05" w14:textId="3BF5573D" w:rsidR="00336E55" w:rsidRDefault="00336E55" w:rsidP="75DAB112">
      <w:pPr>
        <w:pStyle w:val="PR3"/>
        <w:numPr>
          <w:ilvl w:val="6"/>
          <w:numId w:val="0"/>
        </w:numPr>
        <w:ind w:left="1080"/>
        <w:rPr>
          <w:b/>
          <w:bCs/>
          <w:szCs w:val="22"/>
        </w:rPr>
      </w:pPr>
    </w:p>
    <w:p w14:paraId="65C280EE" w14:textId="77777777" w:rsidR="00D31E51" w:rsidRDefault="00E578E0" w:rsidP="00D31E51">
      <w:pPr>
        <w:pStyle w:val="PR3"/>
      </w:pPr>
      <w:r>
        <w:t xml:space="preserve">Facing </w:t>
      </w:r>
      <w:r w:rsidR="00D31E51">
        <w:t xml:space="preserve">Thickness: </w:t>
      </w:r>
      <w:r w:rsidR="00D6739D">
        <w:t>26 ga</w:t>
      </w:r>
    </w:p>
    <w:p w14:paraId="4101652C" w14:textId="77777777" w:rsidR="00E578E0" w:rsidRDefault="00E578E0" w:rsidP="00E578E0">
      <w:pPr>
        <w:pStyle w:val="PR3"/>
        <w:numPr>
          <w:ilvl w:val="0"/>
          <w:numId w:val="0"/>
        </w:numPr>
        <w:ind w:left="2016"/>
      </w:pPr>
    </w:p>
    <w:p w14:paraId="2B50033E" w14:textId="5C76EDAC" w:rsidR="00D31E51" w:rsidRPr="00E578E0" w:rsidRDefault="00D31E51" w:rsidP="00D31E51">
      <w:pPr>
        <w:pStyle w:val="PR3"/>
      </w:pPr>
      <w:r>
        <w:t xml:space="preserve">Finish: </w:t>
      </w:r>
      <w:r w:rsidRPr="07FCFDDE">
        <w:rPr>
          <w:b/>
          <w:bCs/>
        </w:rPr>
        <w:t>[Fluoropolymer (PVDF</w:t>
      </w:r>
      <w:r w:rsidR="00963D29">
        <w:rPr>
          <w:b/>
          <w:bCs/>
        </w:rPr>
        <w:t xml:space="preserve"> or FEVE</w:t>
      </w:r>
      <w:r w:rsidRPr="07FCFDDE">
        <w:rPr>
          <w:b/>
          <w:bCs/>
        </w:rPr>
        <w:t>) Two-Coat System] [Silicone Modified Polyester (SMP) Two-Coat System]</w:t>
      </w:r>
    </w:p>
    <w:p w14:paraId="4B99056E"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7FCFDDE">
        <w:rPr>
          <w:b/>
          <w:bCs/>
        </w:rPr>
        <w:t>[As Indicated] [As Selected by Architect from manufacturer’s standard colors] [Match Architect’s custom color]</w:t>
      </w:r>
    </w:p>
    <w:p w14:paraId="1299C43A"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6A31C1">
        <w:t>90</w:t>
      </w:r>
      <w:r>
        <w:t xml:space="preserve"> galvanized coated steel conforming to ASTM A653 or AZ</w:t>
      </w:r>
      <w:r w:rsidR="006A31C1">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4DDBEF00" w14:textId="77777777" w:rsidR="00E578E0" w:rsidRDefault="00E578E0" w:rsidP="00E578E0">
      <w:pPr>
        <w:pStyle w:val="PR3"/>
        <w:numPr>
          <w:ilvl w:val="0"/>
          <w:numId w:val="0"/>
        </w:numPr>
        <w:ind w:left="2016"/>
      </w:pPr>
    </w:p>
    <w:p w14:paraId="7347F0AB" w14:textId="77777777" w:rsidR="00D31E51" w:rsidRDefault="00E578E0" w:rsidP="00D31E51">
      <w:pPr>
        <w:pStyle w:val="PR3"/>
      </w:pPr>
      <w:r>
        <w:t xml:space="preserve">Facing </w:t>
      </w:r>
      <w:r w:rsidR="00D31E51" w:rsidRPr="00D31E51">
        <w:t xml:space="preserve">Thickness: </w:t>
      </w:r>
      <w:r w:rsidR="00D6739D" w:rsidRPr="00D6739D">
        <w:t>26 ga</w:t>
      </w:r>
      <w:r w:rsidR="00D31E51" w:rsidRPr="00D31E51">
        <w:t xml:space="preserve"> </w:t>
      </w:r>
    </w:p>
    <w:p w14:paraId="3461D779" w14:textId="77777777" w:rsidR="00E578E0" w:rsidRPr="00D31E51" w:rsidRDefault="00E578E0" w:rsidP="00E578E0">
      <w:pPr>
        <w:pStyle w:val="PR3"/>
        <w:numPr>
          <w:ilvl w:val="0"/>
          <w:numId w:val="0"/>
        </w:numPr>
        <w:ind w:left="2016"/>
      </w:pPr>
    </w:p>
    <w:p w14:paraId="44FD6AB3" w14:textId="447CDB4C" w:rsidR="00D31E51" w:rsidRPr="00E578E0" w:rsidRDefault="00D31E51" w:rsidP="00D31E51">
      <w:pPr>
        <w:pStyle w:val="PR3"/>
      </w:pPr>
      <w:r>
        <w:t xml:space="preserve">Finish: </w:t>
      </w:r>
      <w:r w:rsidRPr="00D31E51">
        <w:rPr>
          <w:b/>
        </w:rPr>
        <w:t>[Polyester Two-Coat System] [Silicone Modified Polyester (SMP) Two-Coat System] [Fluoropolymer (PVDF</w:t>
      </w:r>
      <w:r w:rsidR="00963D29">
        <w:rPr>
          <w:b/>
        </w:rPr>
        <w:t xml:space="preserve"> or FEVE</w:t>
      </w:r>
      <w:r w:rsidRPr="00D31E51">
        <w:rPr>
          <w:b/>
        </w:rPr>
        <w:t>) Two-Coat System] [Vinyl Plastisol (PVC) Two-Coat System] [304-2B Stainless Steel]</w:t>
      </w:r>
    </w:p>
    <w:p w14:paraId="3CF2D8B6"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2AB493D3" w14:textId="18928F77" w:rsidR="00316849" w:rsidRDefault="00316849" w:rsidP="006D628A">
      <w:pPr>
        <w:pStyle w:val="PR3"/>
        <w:jc w:val="left"/>
      </w:pPr>
      <w:r>
        <w:t>Compressive Strength (ASTM D1621): 1</w:t>
      </w:r>
      <w:r w:rsidR="00D1124A">
        <w:t>4</w:t>
      </w:r>
      <w:r>
        <w:t xml:space="preserve"> PSI</w:t>
      </w:r>
    </w:p>
    <w:p w14:paraId="115C0CE5" w14:textId="2D22FFC8" w:rsidR="00316849" w:rsidRDefault="00316849" w:rsidP="006D628A">
      <w:pPr>
        <w:pStyle w:val="PR3"/>
        <w:jc w:val="left"/>
      </w:pPr>
      <w:r>
        <w:t>Density, in-place (ASTM D1622): 2.</w:t>
      </w:r>
      <w:r w:rsidR="00D1124A">
        <w:t>0</w:t>
      </w:r>
      <w:r>
        <w:t>0 – 2.50 PCF</w:t>
      </w:r>
    </w:p>
    <w:p w14:paraId="732728C5" w14:textId="51A5EACB" w:rsidR="00316849" w:rsidRDefault="00316849" w:rsidP="006D628A">
      <w:pPr>
        <w:pStyle w:val="PR3"/>
        <w:jc w:val="left"/>
      </w:pPr>
      <w:r>
        <w:t>Shear Strength (</w:t>
      </w:r>
      <w:r w:rsidR="00612B4A">
        <w:t>ASTM C273):1</w:t>
      </w:r>
      <w:r w:rsidR="00D1124A">
        <w:t>4</w:t>
      </w:r>
      <w:r w:rsidR="00612B4A">
        <w:t xml:space="preserve"> PSI</w:t>
      </w:r>
    </w:p>
    <w:p w14:paraId="4805F2B2" w14:textId="22438F05" w:rsidR="00316849" w:rsidRDefault="00316849" w:rsidP="006D628A">
      <w:pPr>
        <w:pStyle w:val="PR3"/>
        <w:jc w:val="left"/>
      </w:pPr>
      <w:r>
        <w:t>Tensile Adhesion (</w:t>
      </w:r>
      <w:r w:rsidR="00612B4A">
        <w:t xml:space="preserve">ASTM D1623): </w:t>
      </w:r>
      <w:r w:rsidR="00D1124A">
        <w:t>8.25</w:t>
      </w:r>
      <w:r w:rsidR="00612B4A">
        <w:t xml:space="preserve"> PSI</w:t>
      </w:r>
    </w:p>
    <w:p w14:paraId="10BF5060" w14:textId="6B6B0636" w:rsidR="00316849" w:rsidRDefault="00316849" w:rsidP="006D628A">
      <w:pPr>
        <w:pStyle w:val="PR3"/>
        <w:jc w:val="left"/>
      </w:pPr>
      <w:r>
        <w:t>Closed Cell Content</w:t>
      </w:r>
      <w:r w:rsidR="00612B4A">
        <w:t xml:space="preserve"> (ASTM D6226):  9</w:t>
      </w:r>
      <w:r w:rsidR="00D1124A">
        <w:t>1</w:t>
      </w:r>
      <w:r w:rsidR="00612B4A">
        <w:t>%</w:t>
      </w:r>
    </w:p>
    <w:p w14:paraId="5A8F3334" w14:textId="57ED23CD" w:rsidR="00316849" w:rsidRDefault="00316849" w:rsidP="006D628A">
      <w:pPr>
        <w:pStyle w:val="PR3"/>
        <w:jc w:val="left"/>
      </w:pPr>
      <w:r>
        <w:t>Dimensional Stability</w:t>
      </w:r>
      <w:r w:rsidR="00612B4A">
        <w:t xml:space="preserve"> (ASTM D2126): </w:t>
      </w:r>
      <w:r w:rsidR="00D1124A">
        <w:t xml:space="preserve">14 day aged &lt; 1% change at </w:t>
      </w:r>
      <w:proofErr w:type="gramStart"/>
      <w:r w:rsidR="00D1124A">
        <w:t>-20 degree</w:t>
      </w:r>
      <w:proofErr w:type="gramEnd"/>
      <w:r w:rsidR="00D1124A">
        <w:t xml:space="preserve"> F,</w:t>
      </w:r>
      <w:r w:rsidR="00D1124A" w:rsidRPr="00533E4A">
        <w:t xml:space="preserve"> &lt; 1.5% change at 158 degree F dry heat, &lt; 4.5% change at 158 degree F humid heat</w:t>
      </w:r>
    </w:p>
    <w:p w14:paraId="3725F80B" w14:textId="77777777" w:rsidR="00612B4A" w:rsidRPr="00E43003" w:rsidRDefault="00612B4A" w:rsidP="006D628A">
      <w:pPr>
        <w:pStyle w:val="PR1"/>
        <w:jc w:val="left"/>
      </w:pPr>
      <w:r>
        <w:t>Panels not meeting these testing and performance criteria are not permitt</w:t>
      </w:r>
      <w:r w:rsidR="00D31E51">
        <w:t xml:space="preserve">ed to be used for this metal wall panel </w:t>
      </w:r>
      <w:r>
        <w:t>application.</w:t>
      </w:r>
    </w:p>
    <w:p w14:paraId="0FB78278" w14:textId="77777777" w:rsidR="0004523D" w:rsidRDefault="0004523D" w:rsidP="006D628A">
      <w:pPr>
        <w:pStyle w:val="CMT"/>
        <w:jc w:val="left"/>
      </w:pPr>
    </w:p>
    <w:p w14:paraId="7EDF9540" w14:textId="77777777" w:rsidR="00975EC7" w:rsidRPr="00F2224A" w:rsidRDefault="00975EC7" w:rsidP="006D628A">
      <w:pPr>
        <w:pStyle w:val="CMT"/>
        <w:jc w:val="left"/>
      </w:pPr>
      <w:r w:rsidRPr="00F2224A">
        <w:t>“Best practice” to retain for all.</w:t>
      </w:r>
    </w:p>
    <w:p w14:paraId="2738C00E" w14:textId="77777777" w:rsidR="00975EC7" w:rsidRPr="00F2224A" w:rsidRDefault="00D31E51" w:rsidP="006D628A">
      <w:pPr>
        <w:pStyle w:val="ART"/>
        <w:tabs>
          <w:tab w:val="num" w:pos="864"/>
        </w:tabs>
        <w:jc w:val="left"/>
      </w:pPr>
      <w:r>
        <w:t>Metal wall panel accessories</w:t>
      </w:r>
    </w:p>
    <w:p w14:paraId="54B27181" w14:textId="7D40AE22" w:rsidR="00975EC7" w:rsidRDefault="00E578E0" w:rsidP="75DAB112">
      <w:pPr>
        <w:pStyle w:val="CMT"/>
        <w:jc w:val="left"/>
        <w:rPr>
          <w:rFonts w:eastAsia="Arial Narrow" w:cs="Arial Narrow"/>
          <w:color w:val="000000" w:themeColor="text1"/>
          <w:szCs w:val="22"/>
        </w:rPr>
      </w:pPr>
      <w:r w:rsidRPr="75DAB112">
        <w:rPr>
          <w:color w:val="auto"/>
        </w:rPr>
        <w:t>Flashings: The insulated metal panel manufacturer shall furnish either the formed metal flashings or the flat stock in the same gauge, color, and paint finish system as the panel facings</w:t>
      </w:r>
    </w:p>
    <w:p w14:paraId="06434246" w14:textId="77777777" w:rsidR="00E578E0" w:rsidRDefault="00E578E0" w:rsidP="00D31E51">
      <w:pPr>
        <w:pStyle w:val="PR1"/>
        <w:tabs>
          <w:tab w:val="clear" w:pos="864"/>
          <w:tab w:val="num" w:pos="846"/>
        </w:tabs>
        <w:ind w:left="846"/>
        <w:jc w:val="left"/>
      </w:pPr>
      <w:r>
        <w:t>Panel Clips: The galvanized one-piece wall clips shall be used in the concealed panel joint and identical to clips used in testing.</w:t>
      </w:r>
    </w:p>
    <w:p w14:paraId="0993CBBA" w14:textId="77777777" w:rsidR="00E578E0" w:rsidRDefault="00E578E0" w:rsidP="00D31E51">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754F8E05" w14:textId="77777777" w:rsidR="00E578E0" w:rsidRPr="00DC69E8" w:rsidRDefault="00E578E0" w:rsidP="00D31E51">
      <w:pPr>
        <w:pStyle w:val="PR1"/>
        <w:tabs>
          <w:tab w:val="clear" w:pos="864"/>
          <w:tab w:val="num" w:pos="846"/>
        </w:tabs>
        <w:ind w:left="846"/>
        <w:jc w:val="left"/>
      </w:pPr>
      <w:r>
        <w:t>Sealant: Provide non-skinning butyl sealant and</w:t>
      </w:r>
      <w:r w:rsidR="00D6739D">
        <w:t xml:space="preserve"> Rutland 500ºF RTV High Heat silicone sealant</w:t>
      </w:r>
      <w:r>
        <w:t xml:space="preserve"> in accordance </w:t>
      </w:r>
      <w:proofErr w:type="gramStart"/>
      <w:r>
        <w:t>to</w:t>
      </w:r>
      <w:proofErr w:type="gramEnd"/>
      <w:r>
        <w:t xml:space="preserve"> manufacturer’s standards</w:t>
      </w:r>
    </w:p>
    <w:p w14:paraId="438C18BE" w14:textId="77777777" w:rsidR="00975EC7" w:rsidRDefault="00975EC7" w:rsidP="006D628A">
      <w:pPr>
        <w:pStyle w:val="CMT"/>
        <w:jc w:val="left"/>
      </w:pPr>
      <w:r>
        <w:t>Retain for all.</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25208D3D" w14:textId="77777777" w:rsidR="00FF50CC" w:rsidRDefault="00FF50CC" w:rsidP="00FF50CC">
      <w:pPr>
        <w:pStyle w:val="PR2"/>
      </w:pPr>
      <w:r>
        <w:t xml:space="preserve">The contractor or installer shall examine the alignment of the steel supports before installing the metal wall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1FC3994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w:t>
      </w:r>
      <w:proofErr w:type="gramStart"/>
      <w:r>
        <w:t>16’’</w:t>
      </w:r>
      <w:proofErr w:type="gramEnd"/>
      <w:r>
        <w:t xml:space="preserve"> from the control with a 1/8’’ maximum change in deviation for any member of any 10’-0’’ run of panel.</w:t>
      </w:r>
    </w:p>
    <w:p w14:paraId="227EDD4F" w14:textId="77777777" w:rsidR="00FF50CC" w:rsidRDefault="00FF50CC" w:rsidP="00FF50CC">
      <w:pPr>
        <w:pStyle w:val="PR2"/>
      </w:pPr>
      <w:r>
        <w:lastRenderedPageBreak/>
        <w:t xml:space="preserve">The erector shall not proceed with installation if steel support is not within the specified </w:t>
      </w:r>
      <w:proofErr w:type="gramStart"/>
      <w:r>
        <w:t>tolerances</w:t>
      </w:r>
      <w:proofErr w:type="gramEnd"/>
    </w:p>
    <w:p w14:paraId="0562CB0E" w14:textId="77777777" w:rsidR="00FF50CC" w:rsidRDefault="00FF50CC" w:rsidP="00FF50CC">
      <w:pPr>
        <w:pStyle w:val="PR2"/>
        <w:numPr>
          <w:ilvl w:val="0"/>
          <w:numId w:val="0"/>
        </w:numPr>
        <w:ind w:left="1440"/>
      </w:pPr>
    </w:p>
    <w:p w14:paraId="0C6A4730" w14:textId="77777777" w:rsidR="00FF50CC" w:rsidRDefault="00FF50CC" w:rsidP="00FF50CC">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proofErr w:type="gramStart"/>
      <w:r>
        <w:t>Manufacturer</w:t>
      </w:r>
      <w:proofErr w:type="gramEnd"/>
      <w:r>
        <w:t xml:space="preserve">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76BAFA6A" w14:textId="16A9E71F" w:rsidR="00975EC7" w:rsidRPr="00171F62" w:rsidRDefault="00975EC7" w:rsidP="75DAB112">
      <w:pPr>
        <w:pStyle w:val="CMT"/>
        <w:jc w:val="left"/>
        <w:rPr>
          <w:rFonts w:eastAsia="Arial Narrow" w:cs="Arial Narrow"/>
          <w:color w:val="000000" w:themeColor="text1"/>
          <w:szCs w:val="22"/>
        </w:rPr>
      </w:pPr>
      <w:r w:rsidRPr="75DAB112">
        <w:rPr>
          <w:color w:val="auto"/>
        </w:rPr>
        <w:t>PROTECTION 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00975EC7" w:rsidP="006D628A">
      <w:pPr>
        <w:pStyle w:val="EOS"/>
        <w:jc w:val="left"/>
      </w:pPr>
      <w:r>
        <w:t xml:space="preserve">END OF SECTION </w:t>
      </w:r>
    </w:p>
    <w:p w14:paraId="4B666BAE" w14:textId="54AFAEB3" w:rsidR="444BF4F8" w:rsidRDefault="444BF4F8" w:rsidP="444BF4F8">
      <w:pPr>
        <w:pStyle w:val="EOS"/>
        <w:jc w:val="left"/>
        <w:rPr>
          <w:szCs w:val="22"/>
        </w:rPr>
      </w:pPr>
    </w:p>
    <w:p w14:paraId="37A729DC" w14:textId="45DA0879" w:rsidR="00354523" w:rsidRDefault="00646798" w:rsidP="444BF4F8">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09657E18" wp14:editId="79A19325">
                <wp:simplePos x="0" y="0"/>
                <wp:positionH relativeFrom="page">
                  <wp:posOffset>857250</wp:posOffset>
                </wp:positionH>
                <wp:positionV relativeFrom="paragraph">
                  <wp:posOffset>911860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78EB1B80" w14:textId="77777777" w:rsidR="00646798" w:rsidRPr="000B774A" w:rsidRDefault="00646798" w:rsidP="00646798">
                            <w:pPr>
                              <w:pStyle w:val="EOS"/>
                              <w:spacing w:before="0"/>
                              <w:jc w:val="left"/>
                              <w:rPr>
                                <w:rFonts w:ascii="Calibri" w:hAnsi="Calibri" w:cs="Calibri"/>
                                <w:sz w:val="16"/>
                                <w:szCs w:val="16"/>
                              </w:rPr>
                            </w:pPr>
                            <w:r w:rsidRPr="000B774A">
                              <w:rPr>
                                <w:noProof/>
                                <w:sz w:val="24"/>
                                <w:szCs w:val="22"/>
                              </w:rPr>
                              <w:drawing>
                                <wp:inline distT="0" distB="0" distL="0" distR="0" wp14:anchorId="739CBD2D" wp14:editId="5F125C3C">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E8B0771" w14:textId="77777777" w:rsidR="00646798" w:rsidRPr="00E41191" w:rsidRDefault="00646798" w:rsidP="00646798">
                            <w:pPr>
                              <w:pStyle w:val="EOS"/>
                              <w:spacing w:before="0"/>
                              <w:jc w:val="left"/>
                              <w:rPr>
                                <w:rFonts w:ascii="Calibri" w:hAnsi="Calibri" w:cs="Calibri"/>
                                <w:sz w:val="14"/>
                                <w:szCs w:val="14"/>
                              </w:rPr>
                            </w:pPr>
                          </w:p>
                          <w:p w14:paraId="66A96353" w14:textId="77777777" w:rsidR="00646798" w:rsidRPr="00E41191" w:rsidRDefault="00646798" w:rsidP="00646798">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0B5448F0" w14:textId="77777777" w:rsidR="00646798" w:rsidRDefault="00646798" w:rsidP="00646798">
                            <w:pPr>
                              <w:pStyle w:val="EOS"/>
                              <w:spacing w:before="0"/>
                              <w:jc w:val="left"/>
                              <w:rPr>
                                <w:rFonts w:ascii="Calibri" w:hAnsi="Calibri" w:cs="Calibri"/>
                                <w:sz w:val="14"/>
                                <w:szCs w:val="14"/>
                              </w:rPr>
                            </w:pPr>
                          </w:p>
                          <w:p w14:paraId="3B7ED43D" w14:textId="77777777" w:rsidR="00646798" w:rsidRPr="000B774A" w:rsidRDefault="00646798" w:rsidP="00646798">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0BA0F2B8" w14:textId="77777777" w:rsidR="00646798" w:rsidRDefault="00646798" w:rsidP="00646798"/>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657E18" id="_x0000_t202" coordsize="21600,21600" o:spt="202" path="m,l,21600r21600,l21600,xe">
                <v:stroke joinstyle="miter"/>
                <v:path gradientshapeok="t" o:connecttype="rect"/>
              </v:shapetype>
              <v:shape id="Text Box 2" o:spid="_x0000_s1026" type="#_x0000_t202" style="position:absolute;margin-left:67.5pt;margin-top:71.8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2EU9wOIAAAAMAQAADwAAAGRycy9kb3ducmV2LnhtbEyPQUvDQBCF74L/YRnBm93UJrGJ2ZQq&#10;VBAEsRbqcZudJsHsbMhum/jvnZ70No95vPe9YjXZTpxx8K0jBfNZBAKpcqalWsHuc3O3BOGDJqM7&#10;R6jgBz2syuurQufGjfSB522oBYeQz7WCJoQ+l9JXDVrtZ65H4t/RDVYHlkMtzaBHDredvI+iVFrd&#10;Ejc0usfnBqvv7ckqGEOWvTxsXuuvdbp82pvp6Ke3d6Vub6b1I4iAU/gzwwWf0aFkpoM7kfGiY71I&#10;eEvgI16kIC6OeRIlIA4K4jhLQZaF/D+i/AUAAP//AwBQSwECLQAUAAYACAAAACEAtoM4kv4AAADh&#10;AQAAEwAAAAAAAAAAAAAAAAAAAAAAW0NvbnRlbnRfVHlwZXNdLnhtbFBLAQItABQABgAIAAAAIQA4&#10;/SH/1gAAAJQBAAALAAAAAAAAAAAAAAAAAC8BAABfcmVscy8ucmVsc1BLAQItABQABgAIAAAAIQCd&#10;tM3jDwIAAPkDAAAOAAAAAAAAAAAAAAAAAC4CAABkcnMvZTJvRG9jLnhtbFBLAQItABQABgAIAAAA&#10;IQDYRT3A4gAAAAwBAAAPAAAAAAAAAAAAAAAAAGkEAABkcnMvZG93bnJldi54bWxQSwUGAAAAAAQA&#10;BADzAAAAeAUAAAAA&#10;" stroked="f">
                <v:textbox>
                  <w:txbxContent>
                    <w:p w14:paraId="78EB1B80" w14:textId="77777777" w:rsidR="00646798" w:rsidRPr="000B774A" w:rsidRDefault="00646798" w:rsidP="00646798">
                      <w:pPr>
                        <w:pStyle w:val="EOS"/>
                        <w:spacing w:before="0"/>
                        <w:jc w:val="left"/>
                        <w:rPr>
                          <w:rFonts w:ascii="Calibri" w:hAnsi="Calibri" w:cs="Calibri"/>
                          <w:sz w:val="16"/>
                          <w:szCs w:val="16"/>
                        </w:rPr>
                      </w:pPr>
                      <w:r w:rsidRPr="000B774A">
                        <w:rPr>
                          <w:noProof/>
                          <w:sz w:val="24"/>
                          <w:szCs w:val="22"/>
                        </w:rPr>
                        <w:drawing>
                          <wp:inline distT="0" distB="0" distL="0" distR="0" wp14:anchorId="739CBD2D" wp14:editId="5F125C3C">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6E8B0771" w14:textId="77777777" w:rsidR="00646798" w:rsidRPr="00E41191" w:rsidRDefault="00646798" w:rsidP="00646798">
                      <w:pPr>
                        <w:pStyle w:val="EOS"/>
                        <w:spacing w:before="0"/>
                        <w:jc w:val="left"/>
                        <w:rPr>
                          <w:rFonts w:ascii="Calibri" w:hAnsi="Calibri" w:cs="Calibri"/>
                          <w:sz w:val="14"/>
                          <w:szCs w:val="14"/>
                        </w:rPr>
                      </w:pPr>
                    </w:p>
                    <w:p w14:paraId="66A96353" w14:textId="77777777" w:rsidR="00646798" w:rsidRPr="00E41191" w:rsidRDefault="00646798" w:rsidP="00646798">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0B5448F0" w14:textId="77777777" w:rsidR="00646798" w:rsidRDefault="00646798" w:rsidP="00646798">
                      <w:pPr>
                        <w:pStyle w:val="EOS"/>
                        <w:spacing w:before="0"/>
                        <w:jc w:val="left"/>
                        <w:rPr>
                          <w:rFonts w:ascii="Calibri" w:hAnsi="Calibri" w:cs="Calibri"/>
                          <w:sz w:val="14"/>
                          <w:szCs w:val="14"/>
                        </w:rPr>
                      </w:pPr>
                    </w:p>
                    <w:p w14:paraId="3B7ED43D" w14:textId="77777777" w:rsidR="00646798" w:rsidRPr="000B774A" w:rsidRDefault="00646798" w:rsidP="00646798">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0BA0F2B8" w14:textId="77777777" w:rsidR="00646798" w:rsidRDefault="00646798" w:rsidP="00646798"/>
                  </w:txbxContent>
                </v:textbox>
                <w10:wrap type="square" anchorx="page"/>
              </v:shape>
            </w:pict>
          </mc:Fallback>
        </mc:AlternateContent>
      </w:r>
    </w:p>
    <w:sectPr w:rsidR="00354523">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4982" w14:textId="77777777" w:rsidR="002D55AE" w:rsidRDefault="002D55AE">
      <w:r>
        <w:separator/>
      </w:r>
    </w:p>
  </w:endnote>
  <w:endnote w:type="continuationSeparator" w:id="0">
    <w:p w14:paraId="76B79D5A" w14:textId="77777777" w:rsidR="002D55AE" w:rsidRDefault="002D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716E20FF" w14:textId="77777777" w:rsidTr="75DAB112">
      <w:trPr>
        <w:trHeight w:val="278"/>
      </w:trPr>
      <w:tc>
        <w:tcPr>
          <w:tcW w:w="6466" w:type="dxa"/>
        </w:tcPr>
        <w:p w14:paraId="24346BCA" w14:textId="77777777" w:rsidR="00AF07B1" w:rsidRDefault="002F1742" w:rsidP="002F1742">
          <w:pPr>
            <w:pStyle w:val="FTR"/>
          </w:pPr>
          <w:r>
            <w:t xml:space="preserve">All Weather Insulated Panels – </w:t>
          </w:r>
          <w:proofErr w:type="spellStart"/>
          <w:r w:rsidR="00D6739D">
            <w:t>fiRe</w:t>
          </w:r>
          <w:proofErr w:type="spellEnd"/>
          <w:r w:rsidR="00D6739D">
            <w:t xml:space="preserve"> </w:t>
          </w:r>
          <w:proofErr w:type="gramStart"/>
          <w:r w:rsidR="00D6739D">
            <w:t>Series</w:t>
          </w:r>
          <w:proofErr w:type="gramEnd"/>
        </w:p>
        <w:p w14:paraId="1564E3DD" w14:textId="44E8F69D" w:rsidR="002F1742" w:rsidRPr="00F8540E" w:rsidRDefault="75DAB112" w:rsidP="002F1742">
          <w:pPr>
            <w:pStyle w:val="FTR"/>
          </w:pPr>
          <w:r>
            <w:t>Copyright © 202</w:t>
          </w:r>
          <w:r w:rsidR="00646798">
            <w:t>3</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F6D5" w14:textId="77777777" w:rsidR="002D55AE" w:rsidRDefault="002D55AE">
      <w:r>
        <w:separator/>
      </w:r>
    </w:p>
  </w:footnote>
  <w:footnote w:type="continuationSeparator" w:id="0">
    <w:p w14:paraId="1E6578F9" w14:textId="77777777" w:rsidR="002D55AE" w:rsidRDefault="002D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5"/>
      <w:gridCol w:w="4685"/>
    </w:tblGrid>
    <w:tr w:rsidR="00AF07B1" w:rsidRPr="00807A4C" w14:paraId="6AE7EDA1" w14:textId="77777777" w:rsidTr="75DAB112">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7E5DDF6E" w14:textId="77777777" w:rsidR="00DD7124" w:rsidRDefault="00E11BAD" w:rsidP="00DD7124">
          <w:pPr>
            <w:pStyle w:val="HDR"/>
            <w:jc w:val="right"/>
            <w:rPr>
              <w:rStyle w:val="CPR"/>
              <w:color w:val="4472C4"/>
              <w:szCs w:val="22"/>
            </w:rPr>
          </w:pPr>
          <w:r>
            <w:rPr>
              <w:rStyle w:val="CPR"/>
              <w:color w:val="4472C4"/>
              <w:szCs w:val="22"/>
            </w:rPr>
            <w:t>INSULATED METAL WALL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6D98A12B" w14:textId="3DAED17A" w:rsidR="00AF07B1" w:rsidRPr="00807A4C" w:rsidRDefault="75DAB112" w:rsidP="75DAB112">
          <w:pPr>
            <w:pStyle w:val="HDR"/>
            <w:jc w:val="right"/>
            <w:rPr>
              <w:rStyle w:val="CPR"/>
              <w:color w:val="4472C4"/>
            </w:rPr>
          </w:pPr>
          <w:r w:rsidRPr="75DAB112">
            <w:rPr>
              <w:rStyle w:val="CPR"/>
              <w:color w:val="4472C4" w:themeColor="accent1"/>
            </w:rPr>
            <w:t xml:space="preserve"> </w:t>
          </w:r>
        </w:p>
        <w:p w14:paraId="2946DB82" w14:textId="77777777" w:rsidR="00AF07B1" w:rsidRPr="00807A4C" w:rsidRDefault="00AF07B1" w:rsidP="00975EC7">
          <w:pPr>
            <w:pStyle w:val="HDR"/>
            <w:jc w:val="right"/>
            <w:rPr>
              <w:rStyle w:val="CPR"/>
              <w:color w:val="4472C4"/>
              <w:szCs w:val="22"/>
            </w:rPr>
          </w:pPr>
        </w:p>
      </w:tc>
    </w:tr>
  </w:tbl>
  <w:p w14:paraId="5997CC1D"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044939641">
    <w:abstractNumId w:val="1"/>
  </w:num>
  <w:num w:numId="2" w16cid:durableId="1512065187">
    <w:abstractNumId w:val="3"/>
  </w:num>
  <w:num w:numId="3" w16cid:durableId="1712150305">
    <w:abstractNumId w:val="4"/>
  </w:num>
  <w:num w:numId="4" w16cid:durableId="1291326480">
    <w:abstractNumId w:val="0"/>
  </w:num>
  <w:num w:numId="5" w16cid:durableId="1645817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686232">
    <w:abstractNumId w:val="2"/>
  </w:num>
  <w:num w:numId="7" w16cid:durableId="161626681">
    <w:abstractNumId w:val="1"/>
  </w:num>
  <w:num w:numId="8" w16cid:durableId="1712534051">
    <w:abstractNumId w:val="1"/>
  </w:num>
  <w:num w:numId="9" w16cid:durableId="348607897">
    <w:abstractNumId w:val="1"/>
  </w:num>
  <w:num w:numId="10" w16cid:durableId="362945697">
    <w:abstractNumId w:val="1"/>
  </w:num>
  <w:num w:numId="11" w16cid:durableId="2038963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718F"/>
    <w:rsid w:val="0004473C"/>
    <w:rsid w:val="0004523D"/>
    <w:rsid w:val="0004731B"/>
    <w:rsid w:val="000642DE"/>
    <w:rsid w:val="000661CD"/>
    <w:rsid w:val="00076022"/>
    <w:rsid w:val="000772F6"/>
    <w:rsid w:val="000A509A"/>
    <w:rsid w:val="000B1553"/>
    <w:rsid w:val="000C00B7"/>
    <w:rsid w:val="000D6BE8"/>
    <w:rsid w:val="000F6525"/>
    <w:rsid w:val="00105D73"/>
    <w:rsid w:val="00106E5F"/>
    <w:rsid w:val="001120EC"/>
    <w:rsid w:val="0013700F"/>
    <w:rsid w:val="001426C8"/>
    <w:rsid w:val="00152D94"/>
    <w:rsid w:val="0019538F"/>
    <w:rsid w:val="001A1606"/>
    <w:rsid w:val="001B13E1"/>
    <w:rsid w:val="001B2721"/>
    <w:rsid w:val="001C37E1"/>
    <w:rsid w:val="001C47CC"/>
    <w:rsid w:val="001D14C2"/>
    <w:rsid w:val="00205DF9"/>
    <w:rsid w:val="0023080F"/>
    <w:rsid w:val="002426B7"/>
    <w:rsid w:val="00243186"/>
    <w:rsid w:val="00243C90"/>
    <w:rsid w:val="00253B6A"/>
    <w:rsid w:val="00257635"/>
    <w:rsid w:val="00274B67"/>
    <w:rsid w:val="00277FE7"/>
    <w:rsid w:val="00281F6C"/>
    <w:rsid w:val="002A4F96"/>
    <w:rsid w:val="002B1BC3"/>
    <w:rsid w:val="002B4ABC"/>
    <w:rsid w:val="002B798E"/>
    <w:rsid w:val="002D55AE"/>
    <w:rsid w:val="002E4D4C"/>
    <w:rsid w:val="002E5BDB"/>
    <w:rsid w:val="002F1742"/>
    <w:rsid w:val="002F4F54"/>
    <w:rsid w:val="00304477"/>
    <w:rsid w:val="00316849"/>
    <w:rsid w:val="00320A92"/>
    <w:rsid w:val="00324DCA"/>
    <w:rsid w:val="00324EA0"/>
    <w:rsid w:val="00327A87"/>
    <w:rsid w:val="0033271A"/>
    <w:rsid w:val="00336E55"/>
    <w:rsid w:val="00347653"/>
    <w:rsid w:val="003504C8"/>
    <w:rsid w:val="00354523"/>
    <w:rsid w:val="00357018"/>
    <w:rsid w:val="00362706"/>
    <w:rsid w:val="003642E7"/>
    <w:rsid w:val="003663D3"/>
    <w:rsid w:val="00392354"/>
    <w:rsid w:val="00392744"/>
    <w:rsid w:val="003974E1"/>
    <w:rsid w:val="0039759F"/>
    <w:rsid w:val="003A3378"/>
    <w:rsid w:val="003A3A04"/>
    <w:rsid w:val="003A7B97"/>
    <w:rsid w:val="003B5A66"/>
    <w:rsid w:val="003C07C5"/>
    <w:rsid w:val="003C258A"/>
    <w:rsid w:val="003C7CD3"/>
    <w:rsid w:val="00407DB2"/>
    <w:rsid w:val="00410E45"/>
    <w:rsid w:val="004246B1"/>
    <w:rsid w:val="004276B9"/>
    <w:rsid w:val="004322C7"/>
    <w:rsid w:val="00447B15"/>
    <w:rsid w:val="00462DE0"/>
    <w:rsid w:val="00470428"/>
    <w:rsid w:val="00477824"/>
    <w:rsid w:val="0048058C"/>
    <w:rsid w:val="00486CA8"/>
    <w:rsid w:val="004907BF"/>
    <w:rsid w:val="00490875"/>
    <w:rsid w:val="004942EB"/>
    <w:rsid w:val="004A6EFD"/>
    <w:rsid w:val="004B34B7"/>
    <w:rsid w:val="004B3DA2"/>
    <w:rsid w:val="004C12A3"/>
    <w:rsid w:val="004C58AF"/>
    <w:rsid w:val="004E3CE3"/>
    <w:rsid w:val="004F53E5"/>
    <w:rsid w:val="004F6B35"/>
    <w:rsid w:val="00501206"/>
    <w:rsid w:val="00503128"/>
    <w:rsid w:val="00505072"/>
    <w:rsid w:val="00516878"/>
    <w:rsid w:val="00530EA9"/>
    <w:rsid w:val="0053497D"/>
    <w:rsid w:val="00540AAE"/>
    <w:rsid w:val="00563067"/>
    <w:rsid w:val="00575BAB"/>
    <w:rsid w:val="00576853"/>
    <w:rsid w:val="00576BAE"/>
    <w:rsid w:val="005779FE"/>
    <w:rsid w:val="005853A5"/>
    <w:rsid w:val="00595BF0"/>
    <w:rsid w:val="00596AB1"/>
    <w:rsid w:val="005A0821"/>
    <w:rsid w:val="005A14E3"/>
    <w:rsid w:val="005B1F54"/>
    <w:rsid w:val="005B1FB4"/>
    <w:rsid w:val="005D5CC2"/>
    <w:rsid w:val="005E19A3"/>
    <w:rsid w:val="005E23E9"/>
    <w:rsid w:val="005E3E67"/>
    <w:rsid w:val="005F6B3F"/>
    <w:rsid w:val="0060150D"/>
    <w:rsid w:val="00602872"/>
    <w:rsid w:val="00612B4A"/>
    <w:rsid w:val="00620774"/>
    <w:rsid w:val="006232F4"/>
    <w:rsid w:val="00624EB7"/>
    <w:rsid w:val="00634595"/>
    <w:rsid w:val="00636484"/>
    <w:rsid w:val="00646798"/>
    <w:rsid w:val="0066534B"/>
    <w:rsid w:val="00665CB4"/>
    <w:rsid w:val="00687F5B"/>
    <w:rsid w:val="006A2D74"/>
    <w:rsid w:val="006A31C1"/>
    <w:rsid w:val="006C60A0"/>
    <w:rsid w:val="006D628A"/>
    <w:rsid w:val="006F3373"/>
    <w:rsid w:val="007004D7"/>
    <w:rsid w:val="00713DD0"/>
    <w:rsid w:val="007150ED"/>
    <w:rsid w:val="00716936"/>
    <w:rsid w:val="00722EFB"/>
    <w:rsid w:val="007240C3"/>
    <w:rsid w:val="00733E06"/>
    <w:rsid w:val="00735873"/>
    <w:rsid w:val="00743B05"/>
    <w:rsid w:val="007556A5"/>
    <w:rsid w:val="00764FCB"/>
    <w:rsid w:val="0076754F"/>
    <w:rsid w:val="00770426"/>
    <w:rsid w:val="00782EF9"/>
    <w:rsid w:val="00785C66"/>
    <w:rsid w:val="007B2822"/>
    <w:rsid w:val="007B52E0"/>
    <w:rsid w:val="007C64C2"/>
    <w:rsid w:val="007E1CB3"/>
    <w:rsid w:val="007F70E3"/>
    <w:rsid w:val="0080379C"/>
    <w:rsid w:val="00807A4C"/>
    <w:rsid w:val="008127DB"/>
    <w:rsid w:val="00815C3E"/>
    <w:rsid w:val="00817888"/>
    <w:rsid w:val="00817F8E"/>
    <w:rsid w:val="00833569"/>
    <w:rsid w:val="0085721D"/>
    <w:rsid w:val="008574A5"/>
    <w:rsid w:val="00861B35"/>
    <w:rsid w:val="00876FCF"/>
    <w:rsid w:val="00881F0C"/>
    <w:rsid w:val="008B0A6A"/>
    <w:rsid w:val="008C3859"/>
    <w:rsid w:val="008D1C0A"/>
    <w:rsid w:val="008E1234"/>
    <w:rsid w:val="008F215D"/>
    <w:rsid w:val="008F4A19"/>
    <w:rsid w:val="008F5C74"/>
    <w:rsid w:val="00902FE4"/>
    <w:rsid w:val="00912B30"/>
    <w:rsid w:val="009223E0"/>
    <w:rsid w:val="009242FA"/>
    <w:rsid w:val="009573D3"/>
    <w:rsid w:val="00963D29"/>
    <w:rsid w:val="00975EC7"/>
    <w:rsid w:val="00980E10"/>
    <w:rsid w:val="00982AC6"/>
    <w:rsid w:val="00983DDF"/>
    <w:rsid w:val="0098675C"/>
    <w:rsid w:val="009916BC"/>
    <w:rsid w:val="00994664"/>
    <w:rsid w:val="00994E22"/>
    <w:rsid w:val="009A799C"/>
    <w:rsid w:val="009B1311"/>
    <w:rsid w:val="009B366E"/>
    <w:rsid w:val="009B3BBB"/>
    <w:rsid w:val="009D4E53"/>
    <w:rsid w:val="009E0442"/>
    <w:rsid w:val="009F35FD"/>
    <w:rsid w:val="00A01AF4"/>
    <w:rsid w:val="00A1585B"/>
    <w:rsid w:val="00A23755"/>
    <w:rsid w:val="00A30C93"/>
    <w:rsid w:val="00A43A31"/>
    <w:rsid w:val="00A67BA6"/>
    <w:rsid w:val="00A73E05"/>
    <w:rsid w:val="00A7610A"/>
    <w:rsid w:val="00A921CB"/>
    <w:rsid w:val="00A95BCA"/>
    <w:rsid w:val="00A9686C"/>
    <w:rsid w:val="00AA1DFA"/>
    <w:rsid w:val="00AC401F"/>
    <w:rsid w:val="00AD2908"/>
    <w:rsid w:val="00AE28B5"/>
    <w:rsid w:val="00AE73EC"/>
    <w:rsid w:val="00AF07B1"/>
    <w:rsid w:val="00AF3951"/>
    <w:rsid w:val="00B272A5"/>
    <w:rsid w:val="00B40EC7"/>
    <w:rsid w:val="00B71E45"/>
    <w:rsid w:val="00B748A0"/>
    <w:rsid w:val="00B878FF"/>
    <w:rsid w:val="00B90EE7"/>
    <w:rsid w:val="00BB74A9"/>
    <w:rsid w:val="00BC1666"/>
    <w:rsid w:val="00BD4325"/>
    <w:rsid w:val="00BE5594"/>
    <w:rsid w:val="00BE64F2"/>
    <w:rsid w:val="00C0009A"/>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4F18"/>
    <w:rsid w:val="00CF1550"/>
    <w:rsid w:val="00D03B1F"/>
    <w:rsid w:val="00D03D98"/>
    <w:rsid w:val="00D1124A"/>
    <w:rsid w:val="00D12CE7"/>
    <w:rsid w:val="00D23B24"/>
    <w:rsid w:val="00D31E51"/>
    <w:rsid w:val="00D356DD"/>
    <w:rsid w:val="00D35CC5"/>
    <w:rsid w:val="00D363C7"/>
    <w:rsid w:val="00D436AB"/>
    <w:rsid w:val="00D450F9"/>
    <w:rsid w:val="00D5162D"/>
    <w:rsid w:val="00D51C0A"/>
    <w:rsid w:val="00D540BD"/>
    <w:rsid w:val="00D56A8E"/>
    <w:rsid w:val="00D666BD"/>
    <w:rsid w:val="00D6739D"/>
    <w:rsid w:val="00D71C31"/>
    <w:rsid w:val="00D75CDB"/>
    <w:rsid w:val="00D81549"/>
    <w:rsid w:val="00D83935"/>
    <w:rsid w:val="00D92714"/>
    <w:rsid w:val="00DA2CF8"/>
    <w:rsid w:val="00DA4F31"/>
    <w:rsid w:val="00DB21AA"/>
    <w:rsid w:val="00DC0763"/>
    <w:rsid w:val="00DC1AA8"/>
    <w:rsid w:val="00DC2828"/>
    <w:rsid w:val="00DD7124"/>
    <w:rsid w:val="00E07D35"/>
    <w:rsid w:val="00E11BAD"/>
    <w:rsid w:val="00E16F1A"/>
    <w:rsid w:val="00E33DBB"/>
    <w:rsid w:val="00E34B5B"/>
    <w:rsid w:val="00E43003"/>
    <w:rsid w:val="00E43E14"/>
    <w:rsid w:val="00E4479A"/>
    <w:rsid w:val="00E578E0"/>
    <w:rsid w:val="00E62310"/>
    <w:rsid w:val="00E62C49"/>
    <w:rsid w:val="00E66E3E"/>
    <w:rsid w:val="00E74B01"/>
    <w:rsid w:val="00E750C0"/>
    <w:rsid w:val="00E8136F"/>
    <w:rsid w:val="00E92583"/>
    <w:rsid w:val="00E96F30"/>
    <w:rsid w:val="00EB40CE"/>
    <w:rsid w:val="00ED2277"/>
    <w:rsid w:val="00ED2F4F"/>
    <w:rsid w:val="00ED606C"/>
    <w:rsid w:val="00EE6BE2"/>
    <w:rsid w:val="00EF29CA"/>
    <w:rsid w:val="00EF5DAF"/>
    <w:rsid w:val="00EF6C57"/>
    <w:rsid w:val="00F22350"/>
    <w:rsid w:val="00F30BC4"/>
    <w:rsid w:val="00F65372"/>
    <w:rsid w:val="00F71263"/>
    <w:rsid w:val="00FB4B45"/>
    <w:rsid w:val="00FB6D03"/>
    <w:rsid w:val="00FD5212"/>
    <w:rsid w:val="00FF50CC"/>
    <w:rsid w:val="01E15E6A"/>
    <w:rsid w:val="05D886FC"/>
    <w:rsid w:val="07FCFDDE"/>
    <w:rsid w:val="091027BE"/>
    <w:rsid w:val="0C80351F"/>
    <w:rsid w:val="0D1932C5"/>
    <w:rsid w:val="12BE1D0E"/>
    <w:rsid w:val="1B61A554"/>
    <w:rsid w:val="206EE4D7"/>
    <w:rsid w:val="23A68599"/>
    <w:rsid w:val="2470EBB5"/>
    <w:rsid w:val="254255FA"/>
    <w:rsid w:val="322A0953"/>
    <w:rsid w:val="3474FA2C"/>
    <w:rsid w:val="35843863"/>
    <w:rsid w:val="3735E715"/>
    <w:rsid w:val="38D1B776"/>
    <w:rsid w:val="3A351B38"/>
    <w:rsid w:val="3BD0EB99"/>
    <w:rsid w:val="43C2D521"/>
    <w:rsid w:val="444BF4F8"/>
    <w:rsid w:val="490F9ECB"/>
    <w:rsid w:val="5C3CD326"/>
    <w:rsid w:val="65BC3773"/>
    <w:rsid w:val="6E788717"/>
    <w:rsid w:val="72256C0B"/>
    <w:rsid w:val="75DAB112"/>
    <w:rsid w:val="78267C67"/>
    <w:rsid w:val="7864DE32"/>
    <w:rsid w:val="7AE47E3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49FBF"/>
  <w15:chartTrackingRefBased/>
  <w15:docId w15:val="{D2BDB55D-3F19-4AC7-88F1-AD9BB5BE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BD4325"/>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9708">
      <w:bodyDiv w:val="1"/>
      <w:marLeft w:val="0"/>
      <w:marRight w:val="0"/>
      <w:marTop w:val="0"/>
      <w:marBottom w:val="0"/>
      <w:divBdr>
        <w:top w:val="none" w:sz="0" w:space="0" w:color="auto"/>
        <w:left w:val="none" w:sz="0" w:space="0" w:color="auto"/>
        <w:bottom w:val="none" w:sz="0" w:space="0" w:color="auto"/>
        <w:right w:val="none" w:sz="0" w:space="0" w:color="auto"/>
      </w:divBdr>
    </w:div>
    <w:div w:id="401487211">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documentManagement>
</p:properties>
</file>

<file path=customXml/itemProps1.xml><?xml version="1.0" encoding="utf-8"?>
<ds:datastoreItem xmlns:ds="http://schemas.openxmlformats.org/officeDocument/2006/customXml" ds:itemID="{936E4630-1A0D-4696-9130-7C6BC78E0DCF}">
  <ds:schemaRefs>
    <ds:schemaRef ds:uri="http://schemas.openxmlformats.org/officeDocument/2006/bibliography"/>
  </ds:schemaRefs>
</ds:datastoreItem>
</file>

<file path=customXml/itemProps2.xml><?xml version="1.0" encoding="utf-8"?>
<ds:datastoreItem xmlns:ds="http://schemas.openxmlformats.org/officeDocument/2006/customXml" ds:itemID="{EFC852BD-8763-4CE0-831A-96A7036BE430}">
  <ds:schemaRefs>
    <ds:schemaRef ds:uri="http://schemas.microsoft.com/sharepoint/v3/contenttype/forms"/>
  </ds:schemaRefs>
</ds:datastoreItem>
</file>

<file path=customXml/itemProps3.xml><?xml version="1.0" encoding="utf-8"?>
<ds:datastoreItem xmlns:ds="http://schemas.openxmlformats.org/officeDocument/2006/customXml" ds:itemID="{FD978C02-8DB7-4BA7-83B1-DC4948E6A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82C23-D373-4DBF-B13E-93789A4FE9A0}">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2381</Words>
  <Characters>13717</Characters>
  <Application>Microsoft Office Word</Application>
  <DocSecurity>0</DocSecurity>
  <Lines>114</Lines>
  <Paragraphs>32</Paragraphs>
  <ScaleCrop>false</ScaleCrop>
  <Company>AWIP</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fiRe SPECIFICATION</dc:title>
  <dc:subject>fiRe Series - Specification</dc:subject>
  <dc:creator>AWIP</dc:creator>
  <cp:keywords>AWIP</cp:keywords>
  <dc:description/>
  <cp:lastModifiedBy>Chelsea Volle</cp:lastModifiedBy>
  <cp:revision>21</cp:revision>
  <cp:lastPrinted>2012-09-12T16:51:00Z</cp:lastPrinted>
  <dcterms:created xsi:type="dcterms:W3CDTF">2022-05-18T02:02:00Z</dcterms:created>
  <dcterms:modified xsi:type="dcterms:W3CDTF">2023-04-28T05:42:00Z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